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1514C" w14:textId="34DF1407" w:rsidR="00FF4C3A" w:rsidRPr="00FF4C3A" w:rsidRDefault="00FF4C3A" w:rsidP="00FF4C3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4C3A">
        <w:rPr>
          <w:rFonts w:ascii="Times New Roman" w:hAnsi="Times New Roman" w:cs="Times New Roman"/>
          <w:b/>
          <w:bCs/>
          <w:sz w:val="24"/>
          <w:szCs w:val="24"/>
        </w:rPr>
        <w:t xml:space="preserve">FINANCIJSKI PLAN </w:t>
      </w:r>
      <w:r>
        <w:rPr>
          <w:rFonts w:ascii="Times New Roman" w:hAnsi="Times New Roman" w:cs="Times New Roman"/>
          <w:b/>
          <w:bCs/>
          <w:sz w:val="24"/>
          <w:szCs w:val="24"/>
        </w:rPr>
        <w:t>NARODNOG MUZEJA ZADAR ZA</w:t>
      </w:r>
      <w:r w:rsidRPr="00FF4C3A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E21CF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F4C3A">
        <w:rPr>
          <w:rFonts w:ascii="Times New Roman" w:hAnsi="Times New Roman" w:cs="Times New Roman"/>
          <w:b/>
          <w:bCs/>
          <w:sz w:val="24"/>
          <w:szCs w:val="24"/>
        </w:rPr>
        <w:t>. GODINU  I PROJEKCIJE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ZA 202</w:t>
      </w:r>
      <w:r w:rsidR="00E21CF5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 GODINU I 202</w:t>
      </w:r>
      <w:r w:rsidR="00E21CF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F4C3A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3FB8AF2B" w14:textId="5AEEA236" w:rsidR="00FF4C3A" w:rsidRPr="009650AA" w:rsidRDefault="00E21CF5" w:rsidP="00E21C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75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2B24E74E" w14:textId="77777777" w:rsidR="00EE2BE0" w:rsidRPr="00EE2BE0" w:rsidRDefault="00EE2BE0" w:rsidP="00EE2BE0">
      <w:pPr>
        <w:numPr>
          <w:ilvl w:val="0"/>
          <w:numId w:val="2"/>
        </w:numPr>
        <w:spacing w:after="0" w:line="240" w:lineRule="auto"/>
        <w:ind w:left="924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EE2BE0">
        <w:rPr>
          <w:rFonts w:ascii="Times New Roman" w:hAnsi="Times New Roman" w:cs="Times New Roman"/>
          <w:b/>
          <w:bCs/>
          <w:sz w:val="24"/>
          <w:szCs w:val="24"/>
        </w:rPr>
        <w:t>Opće odredbe</w:t>
      </w:r>
    </w:p>
    <w:p w14:paraId="41CA5747" w14:textId="77777777" w:rsidR="00EE2BE0" w:rsidRPr="00EE2BE0" w:rsidRDefault="00EE2BE0" w:rsidP="00EE2BE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8324A0" w14:textId="0235CAF9" w:rsidR="00EE2BE0" w:rsidRPr="00EE2BE0" w:rsidRDefault="00EE2BE0" w:rsidP="00EE2BE0">
      <w:pPr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 xml:space="preserve">Prijedlog financijskog plana </w:t>
      </w:r>
      <w:r>
        <w:rPr>
          <w:rFonts w:ascii="Times New Roman" w:hAnsi="Times New Roman" w:cs="Times New Roman"/>
          <w:sz w:val="24"/>
          <w:szCs w:val="24"/>
        </w:rPr>
        <w:t xml:space="preserve">Narodnog muzeja </w:t>
      </w:r>
      <w:r w:rsidRPr="00EE2BE0">
        <w:rPr>
          <w:rFonts w:ascii="Times New Roman" w:hAnsi="Times New Roman" w:cs="Times New Roman"/>
          <w:sz w:val="24"/>
          <w:szCs w:val="24"/>
        </w:rPr>
        <w:t>Zadar</w:t>
      </w:r>
      <w:r>
        <w:rPr>
          <w:rFonts w:ascii="Times New Roman" w:hAnsi="Times New Roman" w:cs="Times New Roman"/>
          <w:sz w:val="24"/>
          <w:szCs w:val="24"/>
        </w:rPr>
        <w:t xml:space="preserve">  za 202</w:t>
      </w:r>
      <w:r w:rsidR="00CE3BEC">
        <w:rPr>
          <w:rFonts w:ascii="Times New Roman" w:hAnsi="Times New Roman" w:cs="Times New Roman"/>
          <w:sz w:val="24"/>
          <w:szCs w:val="24"/>
        </w:rPr>
        <w:t>6</w:t>
      </w:r>
      <w:r w:rsidRPr="00EE2BE0">
        <w:rPr>
          <w:rFonts w:ascii="Times New Roman" w:hAnsi="Times New Roman" w:cs="Times New Roman"/>
          <w:sz w:val="24"/>
          <w:szCs w:val="24"/>
        </w:rPr>
        <w:t>. godinu s projekcijama za 202</w:t>
      </w:r>
      <w:r w:rsidR="00CE3BEC">
        <w:rPr>
          <w:rFonts w:ascii="Times New Roman" w:hAnsi="Times New Roman" w:cs="Times New Roman"/>
          <w:sz w:val="24"/>
          <w:szCs w:val="24"/>
        </w:rPr>
        <w:t>7</w:t>
      </w:r>
      <w:r w:rsidRPr="00EE2BE0">
        <w:rPr>
          <w:rFonts w:ascii="Times New Roman" w:hAnsi="Times New Roman" w:cs="Times New Roman"/>
          <w:sz w:val="24"/>
          <w:szCs w:val="24"/>
        </w:rPr>
        <w:t>. godinu i 202</w:t>
      </w:r>
      <w:r w:rsidR="00CE3BEC">
        <w:rPr>
          <w:rFonts w:ascii="Times New Roman" w:hAnsi="Times New Roman" w:cs="Times New Roman"/>
          <w:sz w:val="24"/>
          <w:szCs w:val="24"/>
        </w:rPr>
        <w:t>8</w:t>
      </w:r>
      <w:r w:rsidRPr="00EE2BE0">
        <w:rPr>
          <w:rFonts w:ascii="Times New Roman" w:hAnsi="Times New Roman" w:cs="Times New Roman"/>
          <w:sz w:val="24"/>
          <w:szCs w:val="24"/>
        </w:rPr>
        <w:t>. godinu izrađuje se u skladu sa odredbama:</w:t>
      </w:r>
    </w:p>
    <w:p w14:paraId="6420BBD4" w14:textId="77777777"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Zakona o proračunu („Narodne novine“, broj 144/21)</w:t>
      </w:r>
    </w:p>
    <w:p w14:paraId="56D2AC93" w14:textId="77777777"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Pravilnika o proračunskom računovodstvu i računskom planu („Narodne novine“, broj 158/23),</w:t>
      </w:r>
    </w:p>
    <w:p w14:paraId="6B336734" w14:textId="77777777"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Pravilnika o proračunskim klasifikacijama („Narodne novine“, broj 4/24),</w:t>
      </w:r>
    </w:p>
    <w:p w14:paraId="2E0B33FF" w14:textId="77777777"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Pravilnika o planiranju u sustavu proračuna („Narodne novine“, broj 1/24),</w:t>
      </w:r>
    </w:p>
    <w:p w14:paraId="7ED68C15" w14:textId="2CD6E7C1" w:rsidR="00EE2BE0" w:rsidRPr="00EE2BE0" w:rsidRDefault="00EE2BE0" w:rsidP="00EE2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 xml:space="preserve">Uputa za izradu proračuna i financijskih planova upravnih tijela proračunskih i izvanproračunskih korisnika Zadarske županije za </w:t>
      </w:r>
      <w:r w:rsidR="00974B74">
        <w:rPr>
          <w:rFonts w:ascii="Times New Roman" w:hAnsi="Times New Roman" w:cs="Times New Roman"/>
          <w:sz w:val="24"/>
          <w:szCs w:val="24"/>
        </w:rPr>
        <w:t xml:space="preserve">razdoblje </w:t>
      </w:r>
      <w:r w:rsidRPr="00EE2BE0">
        <w:rPr>
          <w:rFonts w:ascii="Times New Roman" w:hAnsi="Times New Roman" w:cs="Times New Roman"/>
          <w:sz w:val="24"/>
          <w:szCs w:val="24"/>
        </w:rPr>
        <w:t>202</w:t>
      </w:r>
      <w:r w:rsidR="00E536AC">
        <w:rPr>
          <w:rFonts w:ascii="Times New Roman" w:hAnsi="Times New Roman" w:cs="Times New Roman"/>
          <w:sz w:val="24"/>
          <w:szCs w:val="24"/>
        </w:rPr>
        <w:t>6</w:t>
      </w:r>
      <w:r w:rsidRPr="00EE2BE0">
        <w:rPr>
          <w:rFonts w:ascii="Times New Roman" w:hAnsi="Times New Roman" w:cs="Times New Roman"/>
          <w:sz w:val="24"/>
          <w:szCs w:val="24"/>
        </w:rPr>
        <w:t>.</w:t>
      </w:r>
      <w:r w:rsidR="004A37EC">
        <w:rPr>
          <w:rFonts w:ascii="Times New Roman" w:hAnsi="Times New Roman" w:cs="Times New Roman"/>
          <w:sz w:val="24"/>
          <w:szCs w:val="24"/>
        </w:rPr>
        <w:t>-202</w:t>
      </w:r>
      <w:r w:rsidR="00E536AC">
        <w:rPr>
          <w:rFonts w:ascii="Times New Roman" w:hAnsi="Times New Roman" w:cs="Times New Roman"/>
          <w:sz w:val="24"/>
          <w:szCs w:val="24"/>
        </w:rPr>
        <w:t>8</w:t>
      </w:r>
      <w:r w:rsidR="004A37EC">
        <w:rPr>
          <w:rFonts w:ascii="Times New Roman" w:hAnsi="Times New Roman" w:cs="Times New Roman"/>
          <w:sz w:val="24"/>
          <w:szCs w:val="24"/>
        </w:rPr>
        <w:t>.</w:t>
      </w:r>
      <w:r w:rsidRPr="00EE2BE0">
        <w:rPr>
          <w:rFonts w:ascii="Times New Roman" w:hAnsi="Times New Roman" w:cs="Times New Roman"/>
          <w:sz w:val="24"/>
          <w:szCs w:val="24"/>
        </w:rPr>
        <w:t xml:space="preserve"> godin</w:t>
      </w:r>
      <w:r w:rsidR="00CE0F70">
        <w:rPr>
          <w:rFonts w:ascii="Times New Roman" w:hAnsi="Times New Roman" w:cs="Times New Roman"/>
          <w:sz w:val="24"/>
          <w:szCs w:val="24"/>
        </w:rPr>
        <w:t>e</w:t>
      </w:r>
      <w:r w:rsidRPr="00EE2BE0">
        <w:rPr>
          <w:rFonts w:ascii="Times New Roman" w:hAnsi="Times New Roman" w:cs="Times New Roman"/>
          <w:sz w:val="24"/>
          <w:szCs w:val="24"/>
        </w:rPr>
        <w:t>.</w:t>
      </w:r>
    </w:p>
    <w:p w14:paraId="07C908A7" w14:textId="77777777" w:rsidR="00EE2BE0" w:rsidRPr="00EE2BE0" w:rsidRDefault="00EE2BE0" w:rsidP="00EE2BE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5DAE6F" w14:textId="77777777" w:rsidR="00EE2BE0" w:rsidRPr="00EE2BE0" w:rsidRDefault="00EE2BE0" w:rsidP="00EE2BE0">
      <w:pPr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Financijski plan sastoji se od plana za proračunsku godinu i projekcija za sljedeće dvije godine te sadrži::</w:t>
      </w:r>
    </w:p>
    <w:p w14:paraId="12F9A1E8" w14:textId="77777777" w:rsidR="00EE2BE0" w:rsidRPr="00EE2BE0" w:rsidRDefault="00EE2BE0" w:rsidP="00EE2BE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opći dio</w:t>
      </w:r>
    </w:p>
    <w:p w14:paraId="0DC502FF" w14:textId="77777777" w:rsidR="00EE2BE0" w:rsidRPr="00EE2BE0" w:rsidRDefault="00EE2BE0" w:rsidP="00EE2BE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>posebni dio</w:t>
      </w:r>
    </w:p>
    <w:p w14:paraId="5A10AF93" w14:textId="77777777" w:rsidR="009201F4" w:rsidRDefault="00EE2BE0" w:rsidP="009201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2BE0">
        <w:rPr>
          <w:rFonts w:ascii="Times New Roman" w:hAnsi="Times New Roman" w:cs="Times New Roman"/>
          <w:sz w:val="24"/>
          <w:szCs w:val="24"/>
        </w:rPr>
        <w:t xml:space="preserve">obrazloženja financijskog plana </w:t>
      </w:r>
    </w:p>
    <w:p w14:paraId="4D2C8A6B" w14:textId="77777777" w:rsidR="009201F4" w:rsidRPr="009201F4" w:rsidRDefault="009201F4" w:rsidP="009201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C719EA" w14:textId="77F08A8E" w:rsidR="009201F4" w:rsidRPr="009201F4" w:rsidRDefault="009201F4" w:rsidP="009201F4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1F4">
        <w:rPr>
          <w:rFonts w:ascii="Times New Roman" w:hAnsi="Times New Roman" w:cs="Times New Roman"/>
          <w:b/>
          <w:bCs/>
          <w:sz w:val="24"/>
          <w:szCs w:val="24"/>
        </w:rPr>
        <w:t xml:space="preserve">Pregled prihoda i rashoda financijskog plana </w:t>
      </w:r>
      <w:r w:rsidRPr="009201F4">
        <w:rPr>
          <w:rFonts w:ascii="Times New Roman" w:hAnsi="Times New Roman" w:cs="Times New Roman"/>
          <w:b/>
          <w:sz w:val="24"/>
          <w:szCs w:val="24"/>
        </w:rPr>
        <w:t>Narodnog muzeja Zadar  za</w:t>
      </w:r>
      <w:r w:rsidRPr="009201F4">
        <w:rPr>
          <w:rFonts w:ascii="Times New Roman" w:hAnsi="Times New Roman" w:cs="Times New Roman"/>
          <w:sz w:val="24"/>
          <w:szCs w:val="24"/>
        </w:rPr>
        <w:t xml:space="preserve"> </w:t>
      </w:r>
      <w:r w:rsidRPr="009201F4">
        <w:rPr>
          <w:rFonts w:ascii="Times New Roman" w:hAnsi="Times New Roman" w:cs="Times New Roman"/>
          <w:b/>
          <w:sz w:val="24"/>
          <w:szCs w:val="24"/>
        </w:rPr>
        <w:t>202</w:t>
      </w:r>
      <w:r w:rsidR="00692074">
        <w:rPr>
          <w:rFonts w:ascii="Times New Roman" w:hAnsi="Times New Roman" w:cs="Times New Roman"/>
          <w:b/>
          <w:sz w:val="24"/>
          <w:szCs w:val="24"/>
        </w:rPr>
        <w:t>6</w:t>
      </w:r>
      <w:r w:rsidRPr="009201F4">
        <w:rPr>
          <w:rFonts w:ascii="Times New Roman" w:hAnsi="Times New Roman" w:cs="Times New Roman"/>
          <w:b/>
          <w:sz w:val="24"/>
          <w:szCs w:val="24"/>
        </w:rPr>
        <w:t>. godinu s projekcijama za 202</w:t>
      </w:r>
      <w:r w:rsidR="00692074">
        <w:rPr>
          <w:rFonts w:ascii="Times New Roman" w:hAnsi="Times New Roman" w:cs="Times New Roman"/>
          <w:b/>
          <w:sz w:val="24"/>
          <w:szCs w:val="24"/>
        </w:rPr>
        <w:t>7</w:t>
      </w:r>
      <w:r w:rsidRPr="009201F4">
        <w:rPr>
          <w:rFonts w:ascii="Times New Roman" w:hAnsi="Times New Roman" w:cs="Times New Roman"/>
          <w:b/>
          <w:sz w:val="24"/>
          <w:szCs w:val="24"/>
        </w:rPr>
        <w:t>. godinu i 202</w:t>
      </w:r>
      <w:r w:rsidR="00692074">
        <w:rPr>
          <w:rFonts w:ascii="Times New Roman" w:hAnsi="Times New Roman" w:cs="Times New Roman"/>
          <w:b/>
          <w:sz w:val="24"/>
          <w:szCs w:val="24"/>
        </w:rPr>
        <w:t>8</w:t>
      </w:r>
      <w:r w:rsidRPr="009201F4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13A0731" w14:textId="77777777" w:rsidR="009201F4" w:rsidRPr="009201F4" w:rsidRDefault="009201F4" w:rsidP="009201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32ACD5" w14:textId="1D127738" w:rsidR="009201F4" w:rsidRPr="009201F4" w:rsidRDefault="009201F4" w:rsidP="009201F4">
      <w:pPr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201F4">
        <w:rPr>
          <w:rFonts w:ascii="Times New Roman" w:hAnsi="Times New Roman" w:cs="Times New Roman"/>
          <w:sz w:val="24"/>
          <w:szCs w:val="24"/>
        </w:rPr>
        <w:t xml:space="preserve">U nastavku se daje obrazloženje općeg dijela financijskog plana </w:t>
      </w:r>
      <w:r w:rsidR="00526C96">
        <w:rPr>
          <w:rFonts w:ascii="Times New Roman" w:hAnsi="Times New Roman" w:cs="Times New Roman"/>
          <w:sz w:val="24"/>
          <w:szCs w:val="24"/>
        </w:rPr>
        <w:t xml:space="preserve">Narodnog muzeja </w:t>
      </w:r>
      <w:r w:rsidR="00526C96" w:rsidRPr="00EE2BE0">
        <w:rPr>
          <w:rFonts w:ascii="Times New Roman" w:hAnsi="Times New Roman" w:cs="Times New Roman"/>
          <w:sz w:val="24"/>
          <w:szCs w:val="24"/>
        </w:rPr>
        <w:t>Zadar</w:t>
      </w:r>
      <w:r w:rsidR="00526C96">
        <w:rPr>
          <w:rFonts w:ascii="Times New Roman" w:hAnsi="Times New Roman" w:cs="Times New Roman"/>
          <w:sz w:val="24"/>
          <w:szCs w:val="24"/>
        </w:rPr>
        <w:t xml:space="preserve">  za 202</w:t>
      </w:r>
      <w:r w:rsidR="00A97428">
        <w:rPr>
          <w:rFonts w:ascii="Times New Roman" w:hAnsi="Times New Roman" w:cs="Times New Roman"/>
          <w:sz w:val="24"/>
          <w:szCs w:val="24"/>
        </w:rPr>
        <w:t>6</w:t>
      </w:r>
      <w:r w:rsidR="00526C96" w:rsidRPr="00EE2BE0">
        <w:rPr>
          <w:rFonts w:ascii="Times New Roman" w:hAnsi="Times New Roman" w:cs="Times New Roman"/>
          <w:sz w:val="24"/>
          <w:szCs w:val="24"/>
        </w:rPr>
        <w:t>. godinu s projekcijama za 202</w:t>
      </w:r>
      <w:r w:rsidR="00A97428">
        <w:rPr>
          <w:rFonts w:ascii="Times New Roman" w:hAnsi="Times New Roman" w:cs="Times New Roman"/>
          <w:sz w:val="24"/>
          <w:szCs w:val="24"/>
        </w:rPr>
        <w:t>7</w:t>
      </w:r>
      <w:r w:rsidR="00526C96" w:rsidRPr="00EE2BE0">
        <w:rPr>
          <w:rFonts w:ascii="Times New Roman" w:hAnsi="Times New Roman" w:cs="Times New Roman"/>
          <w:sz w:val="24"/>
          <w:szCs w:val="24"/>
        </w:rPr>
        <w:t>. godinu i 202</w:t>
      </w:r>
      <w:r w:rsidR="00A97428">
        <w:rPr>
          <w:rFonts w:ascii="Times New Roman" w:hAnsi="Times New Roman" w:cs="Times New Roman"/>
          <w:sz w:val="24"/>
          <w:szCs w:val="24"/>
        </w:rPr>
        <w:t>8</w:t>
      </w:r>
      <w:r w:rsidR="00526C96" w:rsidRPr="00EE2BE0">
        <w:rPr>
          <w:rFonts w:ascii="Times New Roman" w:hAnsi="Times New Roman" w:cs="Times New Roman"/>
          <w:sz w:val="24"/>
          <w:szCs w:val="24"/>
        </w:rPr>
        <w:t>. godinu</w:t>
      </w:r>
      <w:r w:rsidR="00CB2687">
        <w:rPr>
          <w:rFonts w:ascii="Times New Roman" w:hAnsi="Times New Roman" w:cs="Times New Roman"/>
          <w:sz w:val="24"/>
          <w:szCs w:val="24"/>
        </w:rPr>
        <w:t>.</w:t>
      </w:r>
      <w:r w:rsidRPr="009201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4276B5" w14:textId="77777777" w:rsidR="009201F4" w:rsidRPr="009201F4" w:rsidRDefault="009201F4" w:rsidP="009201F4">
      <w:pPr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9201F4">
        <w:rPr>
          <w:rFonts w:ascii="Times New Roman" w:hAnsi="Times New Roman" w:cs="Times New Roman"/>
          <w:b/>
          <w:bCs/>
          <w:sz w:val="24"/>
          <w:szCs w:val="24"/>
        </w:rPr>
        <w:t>2.1. Ukupni prihodi i primici</w:t>
      </w:r>
    </w:p>
    <w:p w14:paraId="6FD0F004" w14:textId="188C8171" w:rsidR="006204EC" w:rsidRPr="007A0370" w:rsidRDefault="006204EC" w:rsidP="006204EC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Ukupni prihodi i primici financijskog plana </w:t>
      </w:r>
      <w:r>
        <w:rPr>
          <w:rFonts w:ascii="Times New Roman" w:hAnsi="Times New Roman" w:cs="Times New Roman"/>
          <w:sz w:val="24"/>
          <w:szCs w:val="24"/>
        </w:rPr>
        <w:t xml:space="preserve">Narodnog muzeja </w:t>
      </w:r>
      <w:r w:rsidRPr="00EE2BE0">
        <w:rPr>
          <w:rFonts w:ascii="Times New Roman" w:hAnsi="Times New Roman" w:cs="Times New Roman"/>
          <w:sz w:val="24"/>
          <w:szCs w:val="24"/>
        </w:rPr>
        <w:t>Zadar</w:t>
      </w:r>
      <w:r>
        <w:rPr>
          <w:rFonts w:ascii="Times New Roman" w:hAnsi="Times New Roman" w:cs="Times New Roman"/>
          <w:sz w:val="24"/>
          <w:szCs w:val="24"/>
        </w:rPr>
        <w:t xml:space="preserve">  za 202</w:t>
      </w:r>
      <w:r w:rsidR="002B7877">
        <w:rPr>
          <w:rFonts w:ascii="Times New Roman" w:hAnsi="Times New Roman" w:cs="Times New Roman"/>
          <w:sz w:val="24"/>
          <w:szCs w:val="24"/>
        </w:rPr>
        <w:t>6</w:t>
      </w:r>
      <w:r w:rsidRPr="00EE2BE0">
        <w:rPr>
          <w:rFonts w:ascii="Times New Roman" w:hAnsi="Times New Roman" w:cs="Times New Roman"/>
          <w:sz w:val="24"/>
          <w:szCs w:val="24"/>
        </w:rPr>
        <w:t>. godinu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  planiraju se u iznosu od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97DAC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FF3F44">
        <w:rPr>
          <w:rFonts w:ascii="Times New Roman" w:hAnsi="Times New Roman" w:cs="Times New Roman"/>
          <w:color w:val="000000"/>
          <w:sz w:val="24"/>
          <w:szCs w:val="24"/>
        </w:rPr>
        <w:t>63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97DAC">
        <w:rPr>
          <w:rFonts w:ascii="Times New Roman" w:hAnsi="Times New Roman" w:cs="Times New Roman"/>
          <w:color w:val="000000"/>
          <w:sz w:val="24"/>
          <w:szCs w:val="24"/>
        </w:rPr>
        <w:t>475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 eura, što je smanjenje za </w:t>
      </w:r>
      <w:r w:rsidR="00E6345C">
        <w:rPr>
          <w:rFonts w:ascii="Times New Roman" w:hAnsi="Times New Roman" w:cs="Times New Roman"/>
          <w:color w:val="000000"/>
          <w:sz w:val="24"/>
          <w:szCs w:val="24"/>
        </w:rPr>
        <w:t xml:space="preserve">17% 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u odnosu na plan za 202</w:t>
      </w:r>
      <w:r w:rsidR="00FF3F44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. godinu. Projekcija za 202</w:t>
      </w:r>
      <w:r w:rsidR="00FF3F44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. godinu iznosi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B784C">
        <w:rPr>
          <w:rFonts w:ascii="Times New Roman" w:hAnsi="Times New Roman" w:cs="Times New Roman"/>
          <w:color w:val="000000"/>
          <w:sz w:val="24"/>
          <w:szCs w:val="24"/>
        </w:rPr>
        <w:t>891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B784C">
        <w:rPr>
          <w:rFonts w:ascii="Times New Roman" w:hAnsi="Times New Roman" w:cs="Times New Roman"/>
          <w:color w:val="000000"/>
          <w:sz w:val="24"/>
          <w:szCs w:val="24"/>
        </w:rPr>
        <w:t>427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B784C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 eura, odnosno za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EA2756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 xml:space="preserve">. godinu </w:t>
      </w:r>
      <w:r w:rsidR="00E507D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EA2756">
        <w:rPr>
          <w:rFonts w:ascii="Times New Roman" w:hAnsi="Times New Roman" w:cs="Times New Roman"/>
          <w:color w:val="000000"/>
          <w:sz w:val="24"/>
          <w:szCs w:val="24"/>
        </w:rPr>
        <w:t>919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A2756">
        <w:rPr>
          <w:rFonts w:ascii="Times New Roman" w:hAnsi="Times New Roman" w:cs="Times New Roman"/>
          <w:color w:val="000000"/>
          <w:sz w:val="24"/>
          <w:szCs w:val="24"/>
        </w:rPr>
        <w:t>798</w:t>
      </w:r>
      <w:r w:rsidRPr="006204E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A2756">
        <w:rPr>
          <w:rFonts w:ascii="Times New Roman" w:hAnsi="Times New Roman" w:cs="Times New Roman"/>
          <w:color w:val="000000"/>
          <w:sz w:val="24"/>
          <w:szCs w:val="24"/>
        </w:rPr>
        <w:t>79</w:t>
      </w:r>
      <w:r w:rsidR="00CB2687">
        <w:rPr>
          <w:rFonts w:ascii="Times New Roman" w:hAnsi="Times New Roman" w:cs="Times New Roman"/>
          <w:color w:val="000000"/>
          <w:sz w:val="24"/>
          <w:szCs w:val="24"/>
        </w:rPr>
        <w:t xml:space="preserve"> eura što iznosi </w:t>
      </w:r>
      <w:r w:rsidR="005C0FA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B2687">
        <w:rPr>
          <w:rFonts w:ascii="Times New Roman" w:hAnsi="Times New Roman" w:cs="Times New Roman"/>
          <w:color w:val="000000"/>
          <w:sz w:val="24"/>
          <w:szCs w:val="24"/>
        </w:rPr>
        <w:t>,5% povećanje</w:t>
      </w:r>
      <w:r w:rsidR="009D27A0">
        <w:rPr>
          <w:rFonts w:ascii="Times New Roman" w:hAnsi="Times New Roman" w:cs="Times New Roman"/>
          <w:color w:val="000000"/>
          <w:sz w:val="24"/>
          <w:szCs w:val="24"/>
        </w:rPr>
        <w:t xml:space="preserve"> u odnosu </w:t>
      </w:r>
      <w:r w:rsidR="00CB2687">
        <w:rPr>
          <w:rFonts w:ascii="Times New Roman" w:hAnsi="Times New Roman" w:cs="Times New Roman"/>
          <w:color w:val="000000"/>
          <w:sz w:val="24"/>
          <w:szCs w:val="24"/>
        </w:rPr>
        <w:t>na prethodn</w:t>
      </w:r>
      <w:r w:rsidR="005C0FA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CB2687">
        <w:rPr>
          <w:rFonts w:ascii="Times New Roman" w:hAnsi="Times New Roman" w:cs="Times New Roman"/>
          <w:color w:val="000000"/>
          <w:sz w:val="24"/>
          <w:szCs w:val="24"/>
        </w:rPr>
        <w:t xml:space="preserve"> go</w:t>
      </w:r>
      <w:r w:rsidR="00CB2687" w:rsidRPr="007A0370">
        <w:rPr>
          <w:rFonts w:ascii="Times New Roman" w:hAnsi="Times New Roman" w:cs="Times New Roman"/>
          <w:color w:val="000000"/>
          <w:sz w:val="24"/>
          <w:szCs w:val="24"/>
        </w:rPr>
        <w:t>din</w:t>
      </w:r>
      <w:r w:rsidR="005C0FA0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="00CB2687" w:rsidRPr="007A03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D94C9CE" w14:textId="77777777" w:rsidR="007A0370" w:rsidRPr="007A0370" w:rsidRDefault="007A0370" w:rsidP="007A0370">
      <w:pPr>
        <w:shd w:val="clear" w:color="auto" w:fill="D9D9D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Hlk152588792"/>
      <w:r w:rsidRPr="007A0370">
        <w:rPr>
          <w:rFonts w:ascii="Times New Roman" w:hAnsi="Times New Roman" w:cs="Times New Roman"/>
          <w:b/>
          <w:sz w:val="24"/>
          <w:szCs w:val="24"/>
        </w:rPr>
        <w:t xml:space="preserve">6 – PRIHODI POSLOVANJA </w:t>
      </w:r>
    </w:p>
    <w:bookmarkEnd w:id="0"/>
    <w:p w14:paraId="100EC386" w14:textId="372941A6" w:rsidR="007A0370" w:rsidRDefault="007A0370" w:rsidP="007A037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A0370">
        <w:rPr>
          <w:rFonts w:ascii="Times New Roman" w:hAnsi="Times New Roman" w:cs="Times New Roman"/>
          <w:sz w:val="24"/>
          <w:szCs w:val="24"/>
        </w:rPr>
        <w:t xml:space="preserve">Prihodi poslovanja planirani su u iznosu od </w:t>
      </w:r>
      <w:r w:rsidR="005C4467">
        <w:rPr>
          <w:rFonts w:ascii="Times New Roman" w:hAnsi="Times New Roman" w:cs="Times New Roman"/>
          <w:sz w:val="24"/>
          <w:szCs w:val="24"/>
        </w:rPr>
        <w:t>1.7</w:t>
      </w:r>
      <w:r w:rsidR="00D96481">
        <w:rPr>
          <w:rFonts w:ascii="Times New Roman" w:hAnsi="Times New Roman" w:cs="Times New Roman"/>
          <w:sz w:val="24"/>
          <w:szCs w:val="24"/>
        </w:rPr>
        <w:t>63</w:t>
      </w:r>
      <w:r w:rsidRPr="007A0370">
        <w:rPr>
          <w:rFonts w:ascii="Times New Roman" w:hAnsi="Times New Roman" w:cs="Times New Roman"/>
          <w:sz w:val="24"/>
          <w:szCs w:val="24"/>
        </w:rPr>
        <w:t>.</w:t>
      </w:r>
      <w:r w:rsidR="00D96481">
        <w:rPr>
          <w:rFonts w:ascii="Times New Roman" w:hAnsi="Times New Roman" w:cs="Times New Roman"/>
          <w:sz w:val="24"/>
          <w:szCs w:val="24"/>
        </w:rPr>
        <w:t>075</w:t>
      </w:r>
      <w:r w:rsidRPr="007A0370">
        <w:rPr>
          <w:rFonts w:ascii="Times New Roman" w:hAnsi="Times New Roman" w:cs="Times New Roman"/>
          <w:sz w:val="24"/>
          <w:szCs w:val="24"/>
        </w:rPr>
        <w:t>,</w:t>
      </w:r>
      <w:r w:rsidR="005C4467">
        <w:rPr>
          <w:rFonts w:ascii="Times New Roman" w:hAnsi="Times New Roman" w:cs="Times New Roman"/>
          <w:sz w:val="24"/>
          <w:szCs w:val="24"/>
        </w:rPr>
        <w:t>00</w:t>
      </w:r>
      <w:r w:rsidRPr="007A0370">
        <w:rPr>
          <w:rFonts w:ascii="Times New Roman" w:hAnsi="Times New Roman" w:cs="Times New Roman"/>
          <w:sz w:val="24"/>
          <w:szCs w:val="24"/>
        </w:rPr>
        <w:t xml:space="preserve"> eura, što je </w:t>
      </w:r>
      <w:r w:rsidR="005C4467">
        <w:rPr>
          <w:rFonts w:ascii="Times New Roman" w:hAnsi="Times New Roman" w:cs="Times New Roman"/>
          <w:sz w:val="24"/>
          <w:szCs w:val="24"/>
        </w:rPr>
        <w:t xml:space="preserve">smanjenje </w:t>
      </w:r>
      <w:r w:rsidRPr="007A0370">
        <w:rPr>
          <w:rFonts w:ascii="Times New Roman" w:hAnsi="Times New Roman" w:cs="Times New Roman"/>
          <w:sz w:val="24"/>
          <w:szCs w:val="24"/>
        </w:rPr>
        <w:t>za 1</w:t>
      </w:r>
      <w:r w:rsidR="00904C40">
        <w:rPr>
          <w:rFonts w:ascii="Times New Roman" w:hAnsi="Times New Roman" w:cs="Times New Roman"/>
          <w:sz w:val="24"/>
          <w:szCs w:val="24"/>
        </w:rPr>
        <w:t>4</w:t>
      </w:r>
      <w:r w:rsidRPr="007A0370">
        <w:rPr>
          <w:rFonts w:ascii="Times New Roman" w:hAnsi="Times New Roman" w:cs="Times New Roman"/>
          <w:sz w:val="24"/>
          <w:szCs w:val="24"/>
        </w:rPr>
        <w:t>% u odnosu na plan za  202</w:t>
      </w:r>
      <w:r w:rsidR="00D96481">
        <w:rPr>
          <w:rFonts w:ascii="Times New Roman" w:hAnsi="Times New Roman" w:cs="Times New Roman"/>
          <w:sz w:val="24"/>
          <w:szCs w:val="24"/>
        </w:rPr>
        <w:t>5</w:t>
      </w:r>
      <w:r w:rsidRPr="007A0370">
        <w:rPr>
          <w:rFonts w:ascii="Times New Roman" w:hAnsi="Times New Roman" w:cs="Times New Roman"/>
          <w:sz w:val="24"/>
          <w:szCs w:val="24"/>
        </w:rPr>
        <w:t>. godine, a planiraju se u sljedećim skupinama:</w:t>
      </w:r>
    </w:p>
    <w:p w14:paraId="690888B5" w14:textId="1D7602BC" w:rsidR="005D0574" w:rsidRPr="00AC5468" w:rsidRDefault="005D0574" w:rsidP="005D0574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468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C5468">
        <w:rPr>
          <w:rFonts w:ascii="Times New Roman" w:hAnsi="Times New Roman" w:cs="Times New Roman"/>
          <w:b/>
          <w:sz w:val="24"/>
          <w:szCs w:val="24"/>
        </w:rPr>
        <w:t>- P</w:t>
      </w:r>
      <w:r w:rsidR="00F97859">
        <w:rPr>
          <w:rFonts w:ascii="Times New Roman" w:hAnsi="Times New Roman" w:cs="Times New Roman"/>
          <w:b/>
          <w:sz w:val="24"/>
          <w:szCs w:val="24"/>
        </w:rPr>
        <w:t xml:space="preserve">omoći iz inozemstva </w:t>
      </w:r>
      <w:r w:rsidRPr="00AC5468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F97859">
        <w:rPr>
          <w:rFonts w:ascii="Times New Roman" w:hAnsi="Times New Roman" w:cs="Times New Roman"/>
          <w:b/>
          <w:sz w:val="24"/>
          <w:szCs w:val="24"/>
        </w:rPr>
        <w:t xml:space="preserve">od subjekata unutar općeg proračuna </w:t>
      </w:r>
    </w:p>
    <w:p w14:paraId="7043C95F" w14:textId="12A39A68" w:rsidR="005D0574" w:rsidRDefault="00056F61" w:rsidP="007A037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Financijskim planom su planirani u iznosu </w:t>
      </w:r>
      <w:r w:rsidR="001040C9">
        <w:rPr>
          <w:rFonts w:ascii="Times New Roman" w:hAnsi="Times New Roman" w:cs="Times New Roman"/>
          <w:sz w:val="24"/>
          <w:szCs w:val="24"/>
        </w:rPr>
        <w:t>670.025,00 eura</w:t>
      </w:r>
      <w:r w:rsidR="008E3453">
        <w:rPr>
          <w:rFonts w:ascii="Times New Roman" w:hAnsi="Times New Roman" w:cs="Times New Roman"/>
          <w:sz w:val="24"/>
          <w:szCs w:val="24"/>
        </w:rPr>
        <w:t xml:space="preserve"> manje u odnosu na plan 2025.godine, projekcijom za 2027.godinu planiraju</w:t>
      </w:r>
      <w:r w:rsidR="00D949F0">
        <w:rPr>
          <w:rFonts w:ascii="Times New Roman" w:hAnsi="Times New Roman" w:cs="Times New Roman"/>
          <w:sz w:val="24"/>
          <w:szCs w:val="24"/>
        </w:rPr>
        <w:t xml:space="preserve"> se za 1,5%  više </w:t>
      </w:r>
      <w:r w:rsidR="008E3453">
        <w:rPr>
          <w:rFonts w:ascii="Times New Roman" w:hAnsi="Times New Roman" w:cs="Times New Roman"/>
          <w:sz w:val="24"/>
          <w:szCs w:val="24"/>
        </w:rPr>
        <w:t xml:space="preserve"> u iznosu od </w:t>
      </w:r>
      <w:r w:rsidR="00B36F17">
        <w:rPr>
          <w:rFonts w:ascii="Times New Roman" w:hAnsi="Times New Roman" w:cs="Times New Roman"/>
          <w:sz w:val="24"/>
          <w:szCs w:val="24"/>
        </w:rPr>
        <w:t>680.075,38 eura, a za 2028.godinu u iznosu od</w:t>
      </w:r>
      <w:r w:rsidR="00D949F0">
        <w:rPr>
          <w:rFonts w:ascii="Times New Roman" w:hAnsi="Times New Roman" w:cs="Times New Roman"/>
          <w:sz w:val="24"/>
          <w:szCs w:val="24"/>
        </w:rPr>
        <w:t xml:space="preserve"> 690.276,57 eura.</w:t>
      </w:r>
      <w:r w:rsidR="00FC50CB">
        <w:rPr>
          <w:rFonts w:ascii="Times New Roman" w:hAnsi="Times New Roman" w:cs="Times New Roman"/>
          <w:sz w:val="24"/>
          <w:szCs w:val="24"/>
        </w:rPr>
        <w:t xml:space="preserve"> Navedena sredstva se odnose na pomoći od subjekata unutar općeg proračuna</w:t>
      </w:r>
      <w:r w:rsidR="00E566D2">
        <w:rPr>
          <w:rFonts w:ascii="Times New Roman" w:hAnsi="Times New Roman" w:cs="Times New Roman"/>
          <w:sz w:val="24"/>
          <w:szCs w:val="24"/>
        </w:rPr>
        <w:t xml:space="preserve"> odnosno </w:t>
      </w:r>
      <w:r w:rsidR="00FC50CB">
        <w:rPr>
          <w:rFonts w:ascii="Times New Roman" w:hAnsi="Times New Roman" w:cs="Times New Roman"/>
          <w:sz w:val="24"/>
          <w:szCs w:val="24"/>
        </w:rPr>
        <w:t>sredst</w:t>
      </w:r>
      <w:r w:rsidR="00E566D2">
        <w:rPr>
          <w:rFonts w:ascii="Times New Roman" w:hAnsi="Times New Roman" w:cs="Times New Roman"/>
          <w:sz w:val="24"/>
          <w:szCs w:val="24"/>
        </w:rPr>
        <w:t>a</w:t>
      </w:r>
      <w:r w:rsidR="00FC50CB">
        <w:rPr>
          <w:rFonts w:ascii="Times New Roman" w:hAnsi="Times New Roman" w:cs="Times New Roman"/>
          <w:sz w:val="24"/>
          <w:szCs w:val="24"/>
        </w:rPr>
        <w:t xml:space="preserve">va Ministarstva kulture </w:t>
      </w:r>
      <w:r w:rsidR="00EE79BC">
        <w:rPr>
          <w:rFonts w:ascii="Times New Roman" w:hAnsi="Times New Roman" w:cs="Times New Roman"/>
          <w:sz w:val="24"/>
          <w:szCs w:val="24"/>
        </w:rPr>
        <w:t>i sredstava</w:t>
      </w:r>
      <w:r w:rsidR="00FC50CB">
        <w:rPr>
          <w:rFonts w:ascii="Times New Roman" w:hAnsi="Times New Roman" w:cs="Times New Roman"/>
          <w:sz w:val="24"/>
          <w:szCs w:val="24"/>
        </w:rPr>
        <w:t xml:space="preserve"> Grada Zadra</w:t>
      </w:r>
      <w:r w:rsidR="00EE79BC">
        <w:rPr>
          <w:rFonts w:ascii="Times New Roman" w:hAnsi="Times New Roman" w:cs="Times New Roman"/>
          <w:sz w:val="24"/>
          <w:szCs w:val="24"/>
        </w:rPr>
        <w:t>.</w:t>
      </w:r>
    </w:p>
    <w:p w14:paraId="2D087C8C" w14:textId="77777777" w:rsidR="009441BD" w:rsidRDefault="009441BD" w:rsidP="007A037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216F9D6F" w14:textId="77777777" w:rsidR="00AC5468" w:rsidRPr="00AC5468" w:rsidRDefault="00AC5468" w:rsidP="00AC5468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468">
        <w:rPr>
          <w:rFonts w:ascii="Times New Roman" w:hAnsi="Times New Roman" w:cs="Times New Roman"/>
          <w:b/>
          <w:sz w:val="24"/>
          <w:szCs w:val="24"/>
        </w:rPr>
        <w:t xml:space="preserve">65- Prihodi od upravnih i administrativnih pristojbi i po posebnim propisima </w:t>
      </w:r>
    </w:p>
    <w:p w14:paraId="51F7762D" w14:textId="30FDBB92" w:rsidR="00AC5468" w:rsidRPr="00AC5468" w:rsidRDefault="00AC5468" w:rsidP="00AC5468">
      <w:pPr>
        <w:jc w:val="both"/>
        <w:rPr>
          <w:rFonts w:ascii="Times New Roman" w:hAnsi="Times New Roman" w:cs="Times New Roman"/>
          <w:sz w:val="24"/>
          <w:szCs w:val="24"/>
        </w:rPr>
      </w:pPr>
      <w:r w:rsidRPr="00AC5468">
        <w:rPr>
          <w:rFonts w:ascii="Times New Roman" w:hAnsi="Times New Roman" w:cs="Times New Roman"/>
          <w:sz w:val="24"/>
          <w:szCs w:val="24"/>
        </w:rPr>
        <w:t xml:space="preserve">Financijskim planom su planirani u iznosu od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972AC">
        <w:rPr>
          <w:rFonts w:ascii="Times New Roman" w:hAnsi="Times New Roman" w:cs="Times New Roman"/>
          <w:sz w:val="24"/>
          <w:szCs w:val="24"/>
        </w:rPr>
        <w:t>04</w:t>
      </w:r>
      <w:r w:rsidRPr="00AC54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5972AC">
        <w:rPr>
          <w:rFonts w:ascii="Times New Roman" w:hAnsi="Times New Roman" w:cs="Times New Roman"/>
          <w:sz w:val="24"/>
          <w:szCs w:val="24"/>
        </w:rPr>
        <w:t>50</w:t>
      </w:r>
      <w:r w:rsidRPr="00AC5468">
        <w:rPr>
          <w:rFonts w:ascii="Times New Roman" w:hAnsi="Times New Roman" w:cs="Times New Roman"/>
          <w:sz w:val="24"/>
          <w:szCs w:val="24"/>
        </w:rPr>
        <w:t>,00 eura,</w:t>
      </w:r>
      <w:r w:rsidRPr="00AC54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5468">
        <w:rPr>
          <w:rFonts w:ascii="Times New Roman" w:hAnsi="Times New Roman" w:cs="Times New Roman"/>
          <w:sz w:val="24"/>
          <w:szCs w:val="24"/>
        </w:rPr>
        <w:t xml:space="preserve">odnosno za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C546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C5468">
        <w:rPr>
          <w:rFonts w:ascii="Times New Roman" w:hAnsi="Times New Roman" w:cs="Times New Roman"/>
          <w:sz w:val="24"/>
          <w:szCs w:val="24"/>
        </w:rPr>
        <w:t>% manje u odnosu na plan za 202</w:t>
      </w:r>
      <w:r w:rsidR="005972AC">
        <w:rPr>
          <w:rFonts w:ascii="Times New Roman" w:hAnsi="Times New Roman" w:cs="Times New Roman"/>
          <w:sz w:val="24"/>
          <w:szCs w:val="24"/>
        </w:rPr>
        <w:t>5</w:t>
      </w:r>
      <w:r w:rsidRPr="00AC5468">
        <w:rPr>
          <w:rFonts w:ascii="Times New Roman" w:hAnsi="Times New Roman" w:cs="Times New Roman"/>
          <w:sz w:val="24"/>
          <w:szCs w:val="24"/>
        </w:rPr>
        <w:t xml:space="preserve"> godinu. </w:t>
      </w:r>
    </w:p>
    <w:p w14:paraId="1D7D87CC" w14:textId="3B92D097" w:rsidR="003B3CC4" w:rsidRDefault="00AC5468" w:rsidP="00AC5468">
      <w:pPr>
        <w:jc w:val="both"/>
        <w:rPr>
          <w:rFonts w:ascii="Times New Roman" w:hAnsi="Times New Roman" w:cs="Times New Roman"/>
          <w:sz w:val="24"/>
          <w:szCs w:val="24"/>
        </w:rPr>
      </w:pPr>
      <w:r w:rsidRPr="00AC5468">
        <w:rPr>
          <w:rFonts w:ascii="Times New Roman" w:hAnsi="Times New Roman" w:cs="Times New Roman"/>
          <w:sz w:val="24"/>
          <w:szCs w:val="24"/>
        </w:rPr>
        <w:t>Navedeni prihodi projekcijom za 202</w:t>
      </w:r>
      <w:r w:rsidR="003C2BD5">
        <w:rPr>
          <w:rFonts w:ascii="Times New Roman" w:hAnsi="Times New Roman" w:cs="Times New Roman"/>
          <w:sz w:val="24"/>
          <w:szCs w:val="24"/>
        </w:rPr>
        <w:t>7</w:t>
      </w:r>
      <w:r w:rsidRPr="00AC5468">
        <w:rPr>
          <w:rFonts w:ascii="Times New Roman" w:hAnsi="Times New Roman" w:cs="Times New Roman"/>
          <w:sz w:val="24"/>
          <w:szCs w:val="24"/>
        </w:rPr>
        <w:t xml:space="preserve">. godinu planiraju se u iznosu od </w:t>
      </w:r>
      <w:r>
        <w:rPr>
          <w:rFonts w:ascii="Times New Roman" w:hAnsi="Times New Roman" w:cs="Times New Roman"/>
          <w:sz w:val="24"/>
          <w:szCs w:val="24"/>
        </w:rPr>
        <w:t>1</w:t>
      </w:r>
      <w:r w:rsidR="003C2BD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C5468">
        <w:rPr>
          <w:rFonts w:ascii="Times New Roman" w:hAnsi="Times New Roman" w:cs="Times New Roman"/>
          <w:sz w:val="24"/>
          <w:szCs w:val="24"/>
        </w:rPr>
        <w:t>.</w:t>
      </w:r>
      <w:r w:rsidR="003C2BD5">
        <w:rPr>
          <w:rFonts w:ascii="Times New Roman" w:hAnsi="Times New Roman" w:cs="Times New Roman"/>
          <w:sz w:val="24"/>
          <w:szCs w:val="24"/>
        </w:rPr>
        <w:t>118</w:t>
      </w:r>
      <w:r w:rsidRPr="00AC5468">
        <w:rPr>
          <w:rFonts w:ascii="Times New Roman" w:hAnsi="Times New Roman" w:cs="Times New Roman"/>
          <w:sz w:val="24"/>
          <w:szCs w:val="24"/>
        </w:rPr>
        <w:t>,</w:t>
      </w:r>
      <w:r w:rsidR="003C2BD5">
        <w:rPr>
          <w:rFonts w:ascii="Times New Roman" w:hAnsi="Times New Roman" w:cs="Times New Roman"/>
          <w:sz w:val="24"/>
          <w:szCs w:val="24"/>
        </w:rPr>
        <w:t>25</w:t>
      </w:r>
      <w:r w:rsidRPr="00AC5468">
        <w:rPr>
          <w:rFonts w:ascii="Times New Roman" w:hAnsi="Times New Roman" w:cs="Times New Roman"/>
          <w:sz w:val="24"/>
          <w:szCs w:val="24"/>
        </w:rPr>
        <w:t xml:space="preserve"> eura, a za 202</w:t>
      </w:r>
      <w:r w:rsidR="003C2BD5">
        <w:rPr>
          <w:rFonts w:ascii="Times New Roman" w:hAnsi="Times New Roman" w:cs="Times New Roman"/>
          <w:sz w:val="24"/>
          <w:szCs w:val="24"/>
        </w:rPr>
        <w:t>8</w:t>
      </w:r>
      <w:r w:rsidRPr="00AC5468">
        <w:rPr>
          <w:rFonts w:ascii="Times New Roman" w:hAnsi="Times New Roman" w:cs="Times New Roman"/>
          <w:sz w:val="24"/>
          <w:szCs w:val="24"/>
        </w:rPr>
        <w:t xml:space="preserve">. godinu u iznosu od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A2B30">
        <w:rPr>
          <w:rFonts w:ascii="Times New Roman" w:hAnsi="Times New Roman" w:cs="Times New Roman"/>
          <w:sz w:val="24"/>
          <w:szCs w:val="24"/>
        </w:rPr>
        <w:t>07</w:t>
      </w:r>
      <w:r w:rsidRPr="00AC5468">
        <w:rPr>
          <w:rFonts w:ascii="Times New Roman" w:hAnsi="Times New Roman" w:cs="Times New Roman"/>
          <w:sz w:val="24"/>
          <w:szCs w:val="24"/>
        </w:rPr>
        <w:t>.</w:t>
      </w:r>
      <w:r w:rsidR="006A2B30">
        <w:rPr>
          <w:rFonts w:ascii="Times New Roman" w:hAnsi="Times New Roman" w:cs="Times New Roman"/>
          <w:sz w:val="24"/>
          <w:szCs w:val="24"/>
        </w:rPr>
        <w:t>710</w:t>
      </w:r>
      <w:r w:rsidRPr="00AC5468">
        <w:rPr>
          <w:rFonts w:ascii="Times New Roman" w:hAnsi="Times New Roman" w:cs="Times New Roman"/>
          <w:sz w:val="24"/>
          <w:szCs w:val="24"/>
        </w:rPr>
        <w:t>,</w:t>
      </w:r>
      <w:r w:rsidR="006A2B30">
        <w:rPr>
          <w:rFonts w:ascii="Times New Roman" w:hAnsi="Times New Roman" w:cs="Times New Roman"/>
          <w:sz w:val="24"/>
          <w:szCs w:val="24"/>
        </w:rPr>
        <w:t>08</w:t>
      </w:r>
      <w:r w:rsidRPr="00AC5468">
        <w:rPr>
          <w:rFonts w:ascii="Times New Roman" w:hAnsi="Times New Roman" w:cs="Times New Roman"/>
          <w:sz w:val="24"/>
          <w:szCs w:val="24"/>
        </w:rPr>
        <w:t xml:space="preserve"> eura. Prihodi se odnose na </w:t>
      </w:r>
      <w:r w:rsidR="00592A0F">
        <w:rPr>
          <w:rFonts w:ascii="Times New Roman" w:hAnsi="Times New Roman" w:cs="Times New Roman"/>
          <w:sz w:val="24"/>
          <w:szCs w:val="24"/>
        </w:rPr>
        <w:t xml:space="preserve">ulaznice za izložbe i programe Narodnog muzeja Zadar. </w:t>
      </w:r>
    </w:p>
    <w:p w14:paraId="73CF62B7" w14:textId="77777777" w:rsidR="003B3CC4" w:rsidRPr="003B3CC4" w:rsidRDefault="00AC5468" w:rsidP="003B3CC4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468">
        <w:rPr>
          <w:rFonts w:ascii="Times New Roman" w:hAnsi="Times New Roman" w:cs="Times New Roman"/>
          <w:sz w:val="24"/>
          <w:szCs w:val="24"/>
        </w:rPr>
        <w:t xml:space="preserve"> </w:t>
      </w:r>
      <w:r w:rsidR="003B3CC4" w:rsidRPr="003B3CC4">
        <w:rPr>
          <w:rFonts w:ascii="Times New Roman" w:hAnsi="Times New Roman" w:cs="Times New Roman"/>
          <w:b/>
          <w:sz w:val="24"/>
          <w:szCs w:val="24"/>
        </w:rPr>
        <w:t>66- Prihodi od prodaje proizvoda i robe te pruženih usluga i prihodi od donacija</w:t>
      </w:r>
    </w:p>
    <w:p w14:paraId="760AFCDD" w14:textId="68BCC124" w:rsidR="00203D56" w:rsidRDefault="003B3CC4" w:rsidP="003B3CC4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3B3CC4">
        <w:rPr>
          <w:rFonts w:ascii="Times New Roman" w:hAnsi="Times New Roman" w:cs="Times New Roman"/>
          <w:sz w:val="24"/>
          <w:szCs w:val="24"/>
        </w:rPr>
        <w:t xml:space="preserve">Prihodi od prodaje proizvoda i robe te pruženih usluga </w:t>
      </w:r>
      <w:r w:rsidRPr="003B3CC4">
        <w:rPr>
          <w:rFonts w:ascii="Times New Roman" w:hAnsi="Times New Roman" w:cs="Times New Roman"/>
          <w:sz w:val="24"/>
          <w:szCs w:val="24"/>
          <w:lang w:val="x-none" w:eastAsia="x-none"/>
        </w:rPr>
        <w:t>kao i prihodi od donacija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 xml:space="preserve"> u 202</w:t>
      </w:r>
      <w:r w:rsidR="0073754B">
        <w:rPr>
          <w:rFonts w:ascii="Times New Roman" w:hAnsi="Times New Roman" w:cs="Times New Roman"/>
          <w:sz w:val="24"/>
          <w:szCs w:val="24"/>
          <w:lang w:eastAsia="x-none"/>
        </w:rPr>
        <w:t>6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. godini</w:t>
      </w:r>
      <w:r w:rsidRPr="003B3CC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planiraju se u iznosu od</w:t>
      </w:r>
      <w:r w:rsidRPr="003B3CC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x-none"/>
        </w:rPr>
        <w:t>9</w:t>
      </w:r>
      <w:r w:rsidR="0073754B">
        <w:rPr>
          <w:rFonts w:ascii="Times New Roman" w:hAnsi="Times New Roman" w:cs="Times New Roman"/>
          <w:sz w:val="24"/>
          <w:szCs w:val="24"/>
          <w:lang w:eastAsia="x-none"/>
        </w:rPr>
        <w:t>8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="0073754B">
        <w:rPr>
          <w:rFonts w:ascii="Times New Roman" w:hAnsi="Times New Roman" w:cs="Times New Roman"/>
          <w:sz w:val="24"/>
          <w:szCs w:val="24"/>
          <w:lang w:eastAsia="x-none"/>
        </w:rPr>
        <w:t>50</w:t>
      </w:r>
      <w:r>
        <w:rPr>
          <w:rFonts w:ascii="Times New Roman" w:hAnsi="Times New Roman" w:cs="Times New Roman"/>
          <w:sz w:val="24"/>
          <w:szCs w:val="24"/>
          <w:lang w:eastAsia="x-none"/>
        </w:rPr>
        <w:t>0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,00</w:t>
      </w:r>
      <w:r w:rsidRPr="003B3CC4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eura,</w:t>
      </w:r>
      <w:r w:rsidRPr="003B3CC4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 xml:space="preserve">što je </w:t>
      </w:r>
      <w:r w:rsidR="0073754B">
        <w:rPr>
          <w:rFonts w:ascii="Times New Roman" w:hAnsi="Times New Roman" w:cs="Times New Roman"/>
          <w:sz w:val="24"/>
          <w:szCs w:val="24"/>
          <w:lang w:eastAsia="x-none"/>
        </w:rPr>
        <w:t>smanjenje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od 1</w:t>
      </w:r>
      <w:r>
        <w:rPr>
          <w:rFonts w:ascii="Times New Roman" w:hAnsi="Times New Roman" w:cs="Times New Roman"/>
          <w:sz w:val="24"/>
          <w:szCs w:val="24"/>
          <w:lang w:eastAsia="x-none"/>
        </w:rPr>
        <w:t>,09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>% u odnosu na plan za 202</w:t>
      </w:r>
      <w:r w:rsidR="0073754B">
        <w:rPr>
          <w:rFonts w:ascii="Times New Roman" w:hAnsi="Times New Roman" w:cs="Times New Roman"/>
          <w:sz w:val="24"/>
          <w:szCs w:val="24"/>
          <w:lang w:eastAsia="x-none"/>
        </w:rPr>
        <w:t>5</w:t>
      </w:r>
      <w:r w:rsidRPr="003B3CC4">
        <w:rPr>
          <w:rFonts w:ascii="Times New Roman" w:hAnsi="Times New Roman" w:cs="Times New Roman"/>
          <w:sz w:val="24"/>
          <w:szCs w:val="24"/>
          <w:lang w:eastAsia="x-none"/>
        </w:rPr>
        <w:t xml:space="preserve">. godinu, a odnosi se na </w:t>
      </w:r>
      <w:r w:rsidR="00BD61F2">
        <w:rPr>
          <w:rFonts w:ascii="Times New Roman" w:hAnsi="Times New Roman" w:cs="Times New Roman"/>
          <w:sz w:val="24"/>
          <w:szCs w:val="24"/>
          <w:lang w:eastAsia="x-none"/>
        </w:rPr>
        <w:t xml:space="preserve">prihode od </w:t>
      </w:r>
      <w:r w:rsidR="005F6ED5">
        <w:rPr>
          <w:rFonts w:ascii="Times New Roman" w:hAnsi="Times New Roman" w:cs="Times New Roman"/>
          <w:sz w:val="24"/>
          <w:szCs w:val="24"/>
          <w:lang w:eastAsia="x-none"/>
        </w:rPr>
        <w:t>najm</w:t>
      </w:r>
      <w:r w:rsidR="00BD61F2">
        <w:rPr>
          <w:rFonts w:ascii="Times New Roman" w:hAnsi="Times New Roman" w:cs="Times New Roman"/>
          <w:sz w:val="24"/>
          <w:szCs w:val="24"/>
          <w:lang w:eastAsia="x-none"/>
        </w:rPr>
        <w:t>a</w:t>
      </w:r>
      <w:r w:rsidR="005F6ED5">
        <w:rPr>
          <w:rFonts w:ascii="Times New Roman" w:hAnsi="Times New Roman" w:cs="Times New Roman"/>
          <w:sz w:val="24"/>
          <w:szCs w:val="24"/>
          <w:lang w:eastAsia="x-none"/>
        </w:rPr>
        <w:t xml:space="preserve"> prostora Narodnog muzeja Zadar.</w:t>
      </w:r>
    </w:p>
    <w:p w14:paraId="1E93AA31" w14:textId="77777777" w:rsidR="000C47E6" w:rsidRPr="000C47E6" w:rsidRDefault="003B3CC4" w:rsidP="000C47E6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0C47E6" w:rsidRPr="000C47E6">
        <w:rPr>
          <w:rFonts w:ascii="Times New Roman" w:hAnsi="Times New Roman" w:cs="Times New Roman"/>
          <w:b/>
          <w:sz w:val="24"/>
          <w:szCs w:val="24"/>
        </w:rPr>
        <w:t xml:space="preserve">67- Prihodi iz nadležnog proračuna </w:t>
      </w:r>
    </w:p>
    <w:p w14:paraId="21F4CFAD" w14:textId="7F8CC213" w:rsidR="000C47E6" w:rsidRDefault="000C47E6" w:rsidP="000C47E6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Prihod unutar ove skupine planiran je u iznosu od </w:t>
      </w:r>
      <w:r w:rsidR="000F5B13">
        <w:rPr>
          <w:rFonts w:ascii="Times New Roman" w:hAnsi="Times New Roman" w:cs="Times New Roman"/>
          <w:sz w:val="24"/>
          <w:szCs w:val="24"/>
          <w:lang w:eastAsia="x-none"/>
        </w:rPr>
        <w:t>8</w:t>
      </w:r>
      <w:r>
        <w:rPr>
          <w:rFonts w:ascii="Times New Roman" w:hAnsi="Times New Roman" w:cs="Times New Roman"/>
          <w:sz w:val="24"/>
          <w:szCs w:val="24"/>
          <w:lang w:eastAsia="x-none"/>
        </w:rPr>
        <w:t>90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.000,00 eura, što je za </w:t>
      </w:r>
      <w:r w:rsidR="0005513B">
        <w:rPr>
          <w:rFonts w:ascii="Times New Roman" w:hAnsi="Times New Roman" w:cs="Times New Roman"/>
          <w:sz w:val="24"/>
          <w:szCs w:val="24"/>
          <w:lang w:eastAsia="x-none"/>
        </w:rPr>
        <w:t>139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="0005513B">
        <w:rPr>
          <w:rFonts w:ascii="Times New Roman" w:hAnsi="Times New Roman" w:cs="Times New Roman"/>
          <w:sz w:val="24"/>
          <w:szCs w:val="24"/>
          <w:lang w:eastAsia="x-none"/>
        </w:rPr>
        <w:t>232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,00 eura </w:t>
      </w:r>
      <w:r>
        <w:rPr>
          <w:rFonts w:ascii="Times New Roman" w:hAnsi="Times New Roman" w:cs="Times New Roman"/>
          <w:sz w:val="24"/>
          <w:szCs w:val="24"/>
          <w:lang w:eastAsia="x-none"/>
        </w:rPr>
        <w:t>manje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 u odnosu na plan za 202</w:t>
      </w:r>
      <w:r w:rsidR="0005513B">
        <w:rPr>
          <w:rFonts w:ascii="Times New Roman" w:hAnsi="Times New Roman" w:cs="Times New Roman"/>
          <w:sz w:val="24"/>
          <w:szCs w:val="24"/>
          <w:lang w:eastAsia="x-none"/>
        </w:rPr>
        <w:t>5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>. godinu. Planirane promjene se odnose na opće prihode i primitke</w:t>
      </w:r>
      <w:r w:rsidR="00E611B0">
        <w:rPr>
          <w:rFonts w:ascii="Times New Roman" w:hAnsi="Times New Roman" w:cs="Times New Roman"/>
          <w:sz w:val="24"/>
          <w:szCs w:val="24"/>
          <w:lang w:eastAsia="x-none"/>
        </w:rPr>
        <w:t xml:space="preserve">, sredstva Zadarske županije </w:t>
      </w:r>
      <w:r w:rsidRPr="000C47E6">
        <w:rPr>
          <w:rFonts w:ascii="Times New Roman" w:hAnsi="Times New Roman" w:cs="Times New Roman"/>
          <w:sz w:val="24"/>
          <w:szCs w:val="24"/>
          <w:lang w:eastAsia="x-none"/>
        </w:rPr>
        <w:t xml:space="preserve">– izvor 11. </w:t>
      </w:r>
      <w:r w:rsidR="001F1697">
        <w:rPr>
          <w:rFonts w:ascii="Times New Roman" w:hAnsi="Times New Roman" w:cs="Times New Roman"/>
          <w:sz w:val="24"/>
          <w:szCs w:val="24"/>
          <w:lang w:eastAsia="x-none"/>
        </w:rPr>
        <w:t>Dodatnim obrazloženjem tražena su dodatna sr</w:t>
      </w:r>
      <w:r w:rsidR="00197E64">
        <w:rPr>
          <w:rFonts w:ascii="Times New Roman" w:hAnsi="Times New Roman" w:cs="Times New Roman"/>
          <w:sz w:val="24"/>
          <w:szCs w:val="24"/>
          <w:lang w:eastAsia="x-none"/>
        </w:rPr>
        <w:t>e</w:t>
      </w:r>
      <w:r w:rsidR="001F1697">
        <w:rPr>
          <w:rFonts w:ascii="Times New Roman" w:hAnsi="Times New Roman" w:cs="Times New Roman"/>
          <w:sz w:val="24"/>
          <w:szCs w:val="24"/>
          <w:lang w:eastAsia="x-none"/>
        </w:rPr>
        <w:t>dstva kroz Limit.2 u iznosu od 4</w:t>
      </w:r>
      <w:r w:rsidR="00D46DAE">
        <w:rPr>
          <w:rFonts w:ascii="Times New Roman" w:hAnsi="Times New Roman" w:cs="Times New Roman"/>
          <w:sz w:val="24"/>
          <w:szCs w:val="24"/>
          <w:lang w:eastAsia="x-none"/>
        </w:rPr>
        <w:t>5</w:t>
      </w:r>
      <w:r w:rsidR="001F1697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="00D46DAE">
        <w:rPr>
          <w:rFonts w:ascii="Times New Roman" w:hAnsi="Times New Roman" w:cs="Times New Roman"/>
          <w:sz w:val="24"/>
          <w:szCs w:val="24"/>
          <w:lang w:eastAsia="x-none"/>
        </w:rPr>
        <w:t>000</w:t>
      </w:r>
      <w:r w:rsidR="001F1697">
        <w:rPr>
          <w:rFonts w:ascii="Times New Roman" w:hAnsi="Times New Roman" w:cs="Times New Roman"/>
          <w:sz w:val="24"/>
          <w:szCs w:val="24"/>
          <w:lang w:eastAsia="x-none"/>
        </w:rPr>
        <w:t>,0</w:t>
      </w:r>
      <w:r w:rsidR="00D46DAE">
        <w:rPr>
          <w:rFonts w:ascii="Times New Roman" w:hAnsi="Times New Roman" w:cs="Times New Roman"/>
          <w:sz w:val="24"/>
          <w:szCs w:val="24"/>
          <w:lang w:eastAsia="x-none"/>
        </w:rPr>
        <w:t>0</w:t>
      </w:r>
      <w:r w:rsidR="001F1697">
        <w:rPr>
          <w:rFonts w:ascii="Times New Roman" w:hAnsi="Times New Roman" w:cs="Times New Roman"/>
          <w:sz w:val="24"/>
          <w:szCs w:val="24"/>
          <w:lang w:eastAsia="x-none"/>
        </w:rPr>
        <w:t xml:space="preserve"> eura za </w:t>
      </w:r>
      <w:r w:rsidR="00D46DAE">
        <w:rPr>
          <w:rFonts w:ascii="Times New Roman" w:hAnsi="Times New Roman" w:cs="Times New Roman"/>
          <w:sz w:val="24"/>
          <w:szCs w:val="24"/>
          <w:lang w:eastAsia="x-none"/>
        </w:rPr>
        <w:t>digitalizaciju muzejske građe, izradu muzejske koncepcije i postav izložbe o Domovinskom ratu, te za energetsku obnovu zgrade na Poljani pape Aleksandra III 2 ,budući Etnološki odjel i centar za tkanje</w:t>
      </w:r>
      <w:r w:rsidR="001F1697">
        <w:rPr>
          <w:rFonts w:ascii="Times New Roman" w:hAnsi="Times New Roman" w:cs="Times New Roman"/>
          <w:sz w:val="24"/>
          <w:szCs w:val="24"/>
          <w:lang w:eastAsia="x-none"/>
        </w:rPr>
        <w:t xml:space="preserve">. </w:t>
      </w:r>
    </w:p>
    <w:p w14:paraId="47CFEA54" w14:textId="77777777" w:rsidR="00EC6305" w:rsidRPr="00EC6305" w:rsidRDefault="00EC6305" w:rsidP="00EC6305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0E5D6120" w14:textId="77777777" w:rsidR="00EC6305" w:rsidRPr="00EC6305" w:rsidRDefault="00EC6305" w:rsidP="00EC6305">
      <w:pPr>
        <w:shd w:val="clear" w:color="auto" w:fill="D9D9D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6305">
        <w:rPr>
          <w:rFonts w:ascii="Times New Roman" w:hAnsi="Times New Roman" w:cs="Times New Roman"/>
          <w:b/>
          <w:sz w:val="24"/>
          <w:szCs w:val="24"/>
        </w:rPr>
        <w:t xml:space="preserve">9 – VLASTITI IZVORI (preneseni višak ili preneseni manjak prihoda nad rashodima) </w:t>
      </w:r>
    </w:p>
    <w:p w14:paraId="2F63BC7A" w14:textId="77777777" w:rsidR="00EC6305" w:rsidRPr="00EC6305" w:rsidRDefault="00EC6305" w:rsidP="00EC630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426279" w14:textId="2A2DA9BE" w:rsidR="00EC6305" w:rsidRPr="00EC6305" w:rsidRDefault="00EC6305" w:rsidP="00EC6305">
      <w:pPr>
        <w:shd w:val="clear" w:color="auto" w:fill="D9D9D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05">
        <w:rPr>
          <w:rFonts w:ascii="Times New Roman" w:hAnsi="Times New Roman" w:cs="Times New Roman"/>
          <w:b/>
          <w:sz w:val="24"/>
          <w:szCs w:val="24"/>
        </w:rPr>
        <w:t>92- Rezultat poslovanja</w:t>
      </w:r>
    </w:p>
    <w:p w14:paraId="2DC880BE" w14:textId="3F1AD869" w:rsidR="00EC6305" w:rsidRDefault="00EC6305" w:rsidP="00EC6305">
      <w:pPr>
        <w:jc w:val="both"/>
        <w:rPr>
          <w:rFonts w:ascii="Times New Roman" w:hAnsi="Times New Roman" w:cs="Times New Roman"/>
          <w:sz w:val="24"/>
          <w:szCs w:val="24"/>
        </w:rPr>
      </w:pPr>
      <w:r w:rsidRPr="00EC6305">
        <w:rPr>
          <w:rFonts w:ascii="Times New Roman" w:hAnsi="Times New Roman" w:cs="Times New Roman"/>
          <w:sz w:val="24"/>
          <w:szCs w:val="24"/>
        </w:rPr>
        <w:t>Financijskim planom za 202</w:t>
      </w:r>
      <w:r w:rsidR="00836207">
        <w:rPr>
          <w:rFonts w:ascii="Times New Roman" w:hAnsi="Times New Roman" w:cs="Times New Roman"/>
          <w:sz w:val="24"/>
          <w:szCs w:val="24"/>
        </w:rPr>
        <w:t>6</w:t>
      </w:r>
      <w:r w:rsidRPr="00EC6305">
        <w:rPr>
          <w:rFonts w:ascii="Times New Roman" w:hAnsi="Times New Roman" w:cs="Times New Roman"/>
          <w:sz w:val="24"/>
          <w:szCs w:val="24"/>
        </w:rPr>
        <w:t xml:space="preserve">. godinu planiran je rezultat poslovanja kao rezultat prenesenog viška namjenskih prihoda u iznosu od </w:t>
      </w:r>
      <w:r w:rsidR="00836207">
        <w:rPr>
          <w:rFonts w:ascii="Times New Roman" w:hAnsi="Times New Roman" w:cs="Times New Roman"/>
          <w:sz w:val="24"/>
          <w:szCs w:val="24"/>
        </w:rPr>
        <w:t>100</w:t>
      </w:r>
      <w:r w:rsidRPr="00EC6305">
        <w:rPr>
          <w:rFonts w:ascii="Times New Roman" w:hAnsi="Times New Roman" w:cs="Times New Roman"/>
          <w:sz w:val="24"/>
          <w:szCs w:val="24"/>
        </w:rPr>
        <w:t>.</w:t>
      </w:r>
      <w:r w:rsidR="00836207">
        <w:rPr>
          <w:rFonts w:ascii="Times New Roman" w:hAnsi="Times New Roman" w:cs="Times New Roman"/>
          <w:sz w:val="24"/>
          <w:szCs w:val="24"/>
        </w:rPr>
        <w:t>400</w:t>
      </w:r>
      <w:r w:rsidRPr="00EC6305">
        <w:rPr>
          <w:rFonts w:ascii="Times New Roman" w:hAnsi="Times New Roman" w:cs="Times New Roman"/>
          <w:sz w:val="24"/>
          <w:szCs w:val="24"/>
        </w:rPr>
        <w:t>,00 eura. Navedeni višak sredstava, Akcijskim planom korištenja sredstava predviđen je za:</w:t>
      </w:r>
    </w:p>
    <w:p w14:paraId="7FFFC91E" w14:textId="0DA347EC" w:rsidR="00BE5593" w:rsidRPr="00BE5593" w:rsidRDefault="00BE5593" w:rsidP="00BE559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Izložbenu djelatnost –završetak izložbi</w:t>
      </w:r>
      <w:r w:rsidR="001F6921">
        <w:rPr>
          <w:rFonts w:ascii="Times New Roman" w:hAnsi="Times New Roman" w:cs="Times New Roman"/>
          <w:sz w:val="24"/>
          <w:szCs w:val="24"/>
        </w:rPr>
        <w:t xml:space="preserve"> i programa </w:t>
      </w:r>
      <w:r>
        <w:rPr>
          <w:rFonts w:ascii="Times New Roman" w:hAnsi="Times New Roman" w:cs="Times New Roman"/>
          <w:sz w:val="24"/>
          <w:szCs w:val="24"/>
        </w:rPr>
        <w:t xml:space="preserve"> započetih u prethodnoj godini ; </w:t>
      </w:r>
      <w:r w:rsidRPr="00BE5593">
        <w:rPr>
          <w:rFonts w:ascii="Times New Roman" w:hAnsi="Times New Roman" w:cs="Times New Roman"/>
          <w:sz w:val="24"/>
          <w:szCs w:val="24"/>
        </w:rPr>
        <w:t xml:space="preserve">za troškove </w:t>
      </w:r>
      <w:r>
        <w:rPr>
          <w:rFonts w:ascii="Times New Roman" w:hAnsi="Times New Roman" w:cs="Times New Roman"/>
          <w:sz w:val="24"/>
          <w:szCs w:val="24"/>
        </w:rPr>
        <w:t>ugovorenih redovnih servisa opreme</w:t>
      </w:r>
      <w:r w:rsidR="006F2B22">
        <w:rPr>
          <w:rFonts w:ascii="Times New Roman" w:hAnsi="Times New Roman" w:cs="Times New Roman"/>
          <w:sz w:val="24"/>
          <w:szCs w:val="24"/>
        </w:rPr>
        <w:t xml:space="preserve"> </w:t>
      </w:r>
      <w:r w:rsidRPr="00BE5593">
        <w:rPr>
          <w:rFonts w:ascii="Times New Roman" w:hAnsi="Times New Roman" w:cs="Times New Roman"/>
          <w:sz w:val="24"/>
          <w:szCs w:val="24"/>
        </w:rPr>
        <w:t xml:space="preserve">u Providurovoj </w:t>
      </w:r>
      <w:r>
        <w:rPr>
          <w:rFonts w:ascii="Times New Roman" w:hAnsi="Times New Roman" w:cs="Times New Roman"/>
          <w:sz w:val="24"/>
          <w:szCs w:val="24"/>
        </w:rPr>
        <w:t xml:space="preserve">i Kneževoj </w:t>
      </w:r>
      <w:r w:rsidRPr="00BE5593">
        <w:rPr>
          <w:rFonts w:ascii="Times New Roman" w:hAnsi="Times New Roman" w:cs="Times New Roman"/>
          <w:sz w:val="24"/>
          <w:szCs w:val="24"/>
        </w:rPr>
        <w:t>palači</w:t>
      </w:r>
      <w:r>
        <w:rPr>
          <w:rFonts w:ascii="Times New Roman" w:hAnsi="Times New Roman" w:cs="Times New Roman"/>
          <w:sz w:val="24"/>
          <w:szCs w:val="24"/>
        </w:rPr>
        <w:t>;</w:t>
      </w:r>
      <w:r w:rsidR="00812135" w:rsidRPr="00812135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812135">
        <w:rPr>
          <w:rFonts w:ascii="Times New Roman" w:hAnsi="Times New Roman" w:cs="Times New Roman"/>
          <w:sz w:val="24"/>
          <w:szCs w:val="24"/>
          <w:lang w:eastAsia="x-none"/>
        </w:rPr>
        <w:t>postav izložbe o Domovinskom ratu</w:t>
      </w:r>
      <w:r w:rsidR="00D82E32">
        <w:rPr>
          <w:rFonts w:ascii="Times New Roman" w:hAnsi="Times New Roman" w:cs="Times New Roman"/>
          <w:sz w:val="24"/>
          <w:szCs w:val="24"/>
          <w:lang w:eastAsia="x-none"/>
        </w:rPr>
        <w:t>.</w:t>
      </w:r>
      <w:r w:rsidRPr="00BE55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D38AC6" w14:textId="77777777" w:rsidR="00C61107" w:rsidRPr="00C61107" w:rsidRDefault="00BE5593" w:rsidP="00C61107">
      <w:pPr>
        <w:ind w:left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110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C61107" w:rsidRPr="00C61107">
        <w:rPr>
          <w:rFonts w:ascii="Times New Roman" w:hAnsi="Times New Roman" w:cs="Times New Roman"/>
          <w:b/>
          <w:bCs/>
          <w:sz w:val="24"/>
          <w:szCs w:val="24"/>
        </w:rPr>
        <w:t>2.2. Ukupni rashodi i izdaci</w:t>
      </w:r>
    </w:p>
    <w:p w14:paraId="587F7F9B" w14:textId="77777777" w:rsidR="00C61107" w:rsidRPr="00C61107" w:rsidRDefault="00C61107" w:rsidP="00C611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4F478F" w14:textId="43642815" w:rsidR="00C61107" w:rsidRPr="00C61107" w:rsidRDefault="00C61107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C61107">
        <w:rPr>
          <w:rFonts w:ascii="Times New Roman" w:hAnsi="Times New Roman" w:cs="Times New Roman"/>
          <w:bCs/>
          <w:color w:val="000000"/>
          <w:sz w:val="24"/>
          <w:szCs w:val="24"/>
        </w:rPr>
        <w:t>Ukupni rashodi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 xml:space="preserve"> i izdaci su uravnoteženi s ukupnim prihodima i primicima te iskazani po ekonomskoj klasifikaciji i izvorima financiranja, te prikazani u Općem i Posebnom dijelu financijskog plana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Narodnog muzeja Zadar 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za 202</w:t>
      </w:r>
      <w:r w:rsidR="00A56CD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godinu i projekcije za 202</w:t>
      </w:r>
      <w:r w:rsidR="00A56CD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godinu i 202</w:t>
      </w:r>
      <w:r w:rsidR="00A56CD1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godinu.</w:t>
      </w:r>
    </w:p>
    <w:p w14:paraId="32790228" w14:textId="77777777" w:rsidR="00C61107" w:rsidRPr="00C61107" w:rsidRDefault="00C61107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67547DC3" w14:textId="1C34F7A4" w:rsidR="00C61107" w:rsidRDefault="00C61107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C61107">
        <w:rPr>
          <w:rFonts w:ascii="Times New Roman" w:hAnsi="Times New Roman" w:cs="Times New Roman"/>
          <w:color w:val="000000"/>
          <w:sz w:val="24"/>
          <w:szCs w:val="24"/>
        </w:rPr>
        <w:t>Usporedba rashoda za 202</w:t>
      </w:r>
      <w:r w:rsidR="0092323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i 202</w:t>
      </w:r>
      <w:r w:rsidR="0092323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godinu i projekcija za 202</w:t>
      </w:r>
      <w:r w:rsidR="0092323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>. i 202</w:t>
      </w:r>
      <w:r w:rsidR="0092323B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C61107">
        <w:rPr>
          <w:rFonts w:ascii="Times New Roman" w:hAnsi="Times New Roman" w:cs="Times New Roman"/>
          <w:color w:val="000000"/>
          <w:sz w:val="24"/>
          <w:szCs w:val="24"/>
        </w:rPr>
        <w:t xml:space="preserve">. godinu prikazana je u  Posebnom dijelu financijskog plana. </w:t>
      </w:r>
    </w:p>
    <w:p w14:paraId="2F699BC0" w14:textId="5BF7BE9D" w:rsidR="00F464A6" w:rsidRPr="00F464A6" w:rsidRDefault="00F464A6" w:rsidP="00F464A6">
      <w:pPr>
        <w:jc w:val="both"/>
        <w:rPr>
          <w:rFonts w:ascii="Times New Roman" w:hAnsi="Times New Roman" w:cs="Times New Roman"/>
          <w:sz w:val="24"/>
          <w:szCs w:val="24"/>
        </w:rPr>
      </w:pPr>
      <w:r w:rsidRPr="00F464A6">
        <w:rPr>
          <w:rFonts w:ascii="Times New Roman" w:hAnsi="Times New Roman" w:cs="Times New Roman"/>
          <w:sz w:val="24"/>
          <w:szCs w:val="24"/>
        </w:rPr>
        <w:lastRenderedPageBreak/>
        <w:t>Rashodi poslovanja umanjuju se u odnosu na financijski plan za 202</w:t>
      </w:r>
      <w:r w:rsidR="00B17FFB">
        <w:rPr>
          <w:rFonts w:ascii="Times New Roman" w:hAnsi="Times New Roman" w:cs="Times New Roman"/>
          <w:sz w:val="24"/>
          <w:szCs w:val="24"/>
        </w:rPr>
        <w:t>5</w:t>
      </w:r>
      <w:r w:rsidRPr="00F464A6">
        <w:rPr>
          <w:rFonts w:ascii="Times New Roman" w:hAnsi="Times New Roman" w:cs="Times New Roman"/>
          <w:sz w:val="24"/>
          <w:szCs w:val="24"/>
        </w:rPr>
        <w:t xml:space="preserve">. godinu, te se planiraju u iznosu od </w:t>
      </w:r>
      <w:r>
        <w:rPr>
          <w:rFonts w:ascii="Times New Roman" w:hAnsi="Times New Roman" w:cs="Times New Roman"/>
          <w:sz w:val="24"/>
          <w:szCs w:val="24"/>
        </w:rPr>
        <w:t>1.</w:t>
      </w:r>
      <w:r w:rsidR="00B17FFB">
        <w:rPr>
          <w:rFonts w:ascii="Times New Roman" w:hAnsi="Times New Roman" w:cs="Times New Roman"/>
          <w:sz w:val="24"/>
          <w:szCs w:val="24"/>
        </w:rPr>
        <w:t>863</w:t>
      </w:r>
      <w:r w:rsidRPr="00F464A6">
        <w:rPr>
          <w:rFonts w:ascii="Times New Roman" w:hAnsi="Times New Roman" w:cs="Times New Roman"/>
          <w:sz w:val="24"/>
          <w:szCs w:val="24"/>
        </w:rPr>
        <w:t>.</w:t>
      </w:r>
      <w:r w:rsidR="00B17FFB">
        <w:rPr>
          <w:rFonts w:ascii="Times New Roman" w:hAnsi="Times New Roman" w:cs="Times New Roman"/>
          <w:sz w:val="24"/>
          <w:szCs w:val="24"/>
        </w:rPr>
        <w:t>475</w:t>
      </w:r>
      <w:r w:rsidRPr="00F464A6">
        <w:rPr>
          <w:rFonts w:ascii="Times New Roman" w:hAnsi="Times New Roman" w:cs="Times New Roman"/>
          <w:sz w:val="24"/>
          <w:szCs w:val="24"/>
        </w:rPr>
        <w:t xml:space="preserve">,00 eura. </w:t>
      </w:r>
    </w:p>
    <w:p w14:paraId="0188DC89" w14:textId="77777777" w:rsidR="00F464A6" w:rsidRPr="00F464A6" w:rsidRDefault="00F464A6" w:rsidP="00F464A6">
      <w:pPr>
        <w:jc w:val="both"/>
        <w:rPr>
          <w:rFonts w:ascii="Times New Roman" w:hAnsi="Times New Roman" w:cs="Times New Roman"/>
          <w:sz w:val="24"/>
          <w:szCs w:val="24"/>
        </w:rPr>
      </w:pPr>
      <w:r w:rsidRPr="00F464A6">
        <w:rPr>
          <w:rFonts w:ascii="Times New Roman" w:hAnsi="Times New Roman" w:cs="Times New Roman"/>
          <w:sz w:val="24"/>
          <w:szCs w:val="24"/>
        </w:rPr>
        <w:t>U nastavku slijedi prikaz pojedinih skupina rashoda unutar rashoda poslovanja:</w:t>
      </w:r>
    </w:p>
    <w:p w14:paraId="7A8127B1" w14:textId="4EFA1F38" w:rsidR="00F464A6" w:rsidRPr="00041BFF" w:rsidRDefault="00F464A6" w:rsidP="00F464A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1BFF">
        <w:rPr>
          <w:rFonts w:ascii="Times New Roman" w:hAnsi="Times New Roman" w:cs="Times New Roman"/>
          <w:sz w:val="24"/>
          <w:szCs w:val="24"/>
          <w:u w:val="single"/>
        </w:rPr>
        <w:t>Rashodi za zaposlene</w:t>
      </w:r>
      <w:r w:rsidRPr="00041BFF">
        <w:rPr>
          <w:rFonts w:ascii="Times New Roman" w:hAnsi="Times New Roman" w:cs="Times New Roman"/>
          <w:sz w:val="24"/>
          <w:szCs w:val="24"/>
        </w:rPr>
        <w:t xml:space="preserve"> tijekom 202</w:t>
      </w:r>
      <w:r w:rsidR="00B17FFB">
        <w:rPr>
          <w:rFonts w:ascii="Times New Roman" w:hAnsi="Times New Roman" w:cs="Times New Roman"/>
          <w:sz w:val="24"/>
          <w:szCs w:val="24"/>
        </w:rPr>
        <w:t>6</w:t>
      </w:r>
      <w:r w:rsidRPr="00041BFF">
        <w:rPr>
          <w:rFonts w:ascii="Times New Roman" w:hAnsi="Times New Roman" w:cs="Times New Roman"/>
          <w:sz w:val="24"/>
          <w:szCs w:val="24"/>
        </w:rPr>
        <w:t xml:space="preserve">. godine planiraju se u iznosu od </w:t>
      </w:r>
      <w:r w:rsidR="00B17FFB">
        <w:rPr>
          <w:rFonts w:ascii="Times New Roman" w:hAnsi="Times New Roman" w:cs="Times New Roman"/>
          <w:sz w:val="24"/>
          <w:szCs w:val="24"/>
        </w:rPr>
        <w:t>1.059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B17FFB">
        <w:rPr>
          <w:rFonts w:ascii="Times New Roman" w:hAnsi="Times New Roman" w:cs="Times New Roman"/>
          <w:sz w:val="24"/>
          <w:szCs w:val="24"/>
        </w:rPr>
        <w:t>144</w:t>
      </w:r>
      <w:r w:rsidRPr="00041BFF">
        <w:rPr>
          <w:rFonts w:ascii="Times New Roman" w:hAnsi="Times New Roman" w:cs="Times New Roman"/>
          <w:sz w:val="24"/>
          <w:szCs w:val="24"/>
        </w:rPr>
        <w:t xml:space="preserve">,00 eura te su </w:t>
      </w:r>
      <w:r w:rsidR="00041BFF">
        <w:rPr>
          <w:rFonts w:ascii="Times New Roman" w:hAnsi="Times New Roman" w:cs="Times New Roman"/>
          <w:sz w:val="24"/>
          <w:szCs w:val="24"/>
        </w:rPr>
        <w:t xml:space="preserve">povećani </w:t>
      </w:r>
      <w:r w:rsidRPr="00041BFF">
        <w:rPr>
          <w:rFonts w:ascii="Times New Roman" w:hAnsi="Times New Roman" w:cs="Times New Roman"/>
          <w:sz w:val="24"/>
          <w:szCs w:val="24"/>
        </w:rPr>
        <w:t xml:space="preserve"> u odnosu na plan 202</w:t>
      </w:r>
      <w:r w:rsidR="00B17FFB">
        <w:rPr>
          <w:rFonts w:ascii="Times New Roman" w:hAnsi="Times New Roman" w:cs="Times New Roman"/>
          <w:sz w:val="24"/>
          <w:szCs w:val="24"/>
        </w:rPr>
        <w:t>5</w:t>
      </w:r>
      <w:r w:rsidRPr="00041BFF">
        <w:rPr>
          <w:rFonts w:ascii="Times New Roman" w:hAnsi="Times New Roman" w:cs="Times New Roman"/>
          <w:sz w:val="24"/>
          <w:szCs w:val="24"/>
        </w:rPr>
        <w:t>. godinu. Projekcijom za 202</w:t>
      </w:r>
      <w:r w:rsidR="00B17FFB">
        <w:rPr>
          <w:rFonts w:ascii="Times New Roman" w:hAnsi="Times New Roman" w:cs="Times New Roman"/>
          <w:sz w:val="24"/>
          <w:szCs w:val="24"/>
        </w:rPr>
        <w:t>7</w:t>
      </w:r>
      <w:r w:rsidRPr="00041BFF">
        <w:rPr>
          <w:rFonts w:ascii="Times New Roman" w:hAnsi="Times New Roman" w:cs="Times New Roman"/>
          <w:sz w:val="24"/>
          <w:szCs w:val="24"/>
        </w:rPr>
        <w:t xml:space="preserve">. godinu navedeni rashodi planirani su u iznosu od </w:t>
      </w:r>
      <w:r w:rsidR="00682DD7">
        <w:rPr>
          <w:rFonts w:ascii="Times New Roman" w:hAnsi="Times New Roman" w:cs="Times New Roman"/>
          <w:sz w:val="24"/>
          <w:szCs w:val="24"/>
        </w:rPr>
        <w:t>1.075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682DD7">
        <w:rPr>
          <w:rFonts w:ascii="Times New Roman" w:hAnsi="Times New Roman" w:cs="Times New Roman"/>
          <w:sz w:val="24"/>
          <w:szCs w:val="24"/>
        </w:rPr>
        <w:t>031,17</w:t>
      </w:r>
      <w:r w:rsidRPr="00041BFF">
        <w:rPr>
          <w:rFonts w:ascii="Times New Roman" w:hAnsi="Times New Roman" w:cs="Times New Roman"/>
          <w:sz w:val="24"/>
          <w:szCs w:val="24"/>
        </w:rPr>
        <w:t xml:space="preserve">eura, dok </w:t>
      </w:r>
      <w:r w:rsidR="00041BFF">
        <w:rPr>
          <w:rFonts w:ascii="Times New Roman" w:hAnsi="Times New Roman" w:cs="Times New Roman"/>
          <w:sz w:val="24"/>
          <w:szCs w:val="24"/>
        </w:rPr>
        <w:t>su za 202</w:t>
      </w:r>
      <w:r w:rsidR="00682DD7">
        <w:rPr>
          <w:rFonts w:ascii="Times New Roman" w:hAnsi="Times New Roman" w:cs="Times New Roman"/>
          <w:sz w:val="24"/>
          <w:szCs w:val="24"/>
        </w:rPr>
        <w:t>8</w:t>
      </w:r>
      <w:r w:rsidRPr="00041BFF">
        <w:rPr>
          <w:rFonts w:ascii="Times New Roman" w:hAnsi="Times New Roman" w:cs="Times New Roman"/>
          <w:sz w:val="24"/>
          <w:szCs w:val="24"/>
        </w:rPr>
        <w:t xml:space="preserve">. godinu planirani u iznosu od </w:t>
      </w:r>
      <w:r w:rsidR="00682DD7">
        <w:rPr>
          <w:rFonts w:ascii="Times New Roman" w:hAnsi="Times New Roman" w:cs="Times New Roman"/>
          <w:sz w:val="24"/>
          <w:szCs w:val="24"/>
        </w:rPr>
        <w:t>1.091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682DD7">
        <w:rPr>
          <w:rFonts w:ascii="Times New Roman" w:hAnsi="Times New Roman" w:cs="Times New Roman"/>
          <w:sz w:val="24"/>
          <w:szCs w:val="24"/>
        </w:rPr>
        <w:t>156</w:t>
      </w:r>
      <w:r w:rsidRPr="00041BFF">
        <w:rPr>
          <w:rFonts w:ascii="Times New Roman" w:hAnsi="Times New Roman" w:cs="Times New Roman"/>
          <w:sz w:val="24"/>
          <w:szCs w:val="24"/>
        </w:rPr>
        <w:t>,</w:t>
      </w:r>
      <w:r w:rsidR="00682DD7">
        <w:rPr>
          <w:rFonts w:ascii="Times New Roman" w:hAnsi="Times New Roman" w:cs="Times New Roman"/>
          <w:sz w:val="24"/>
          <w:szCs w:val="24"/>
        </w:rPr>
        <w:t>64</w:t>
      </w:r>
      <w:r w:rsidRPr="00041BFF">
        <w:rPr>
          <w:rFonts w:ascii="Times New Roman" w:hAnsi="Times New Roman" w:cs="Times New Roman"/>
          <w:sz w:val="24"/>
          <w:szCs w:val="24"/>
        </w:rPr>
        <w:t xml:space="preserve"> eura. Navedeni rashodi odnose se na plaće za redovan rad, doprinose za obvezno zdravstveno osiguranje te ostale rashode za zaposlene. </w:t>
      </w:r>
    </w:p>
    <w:p w14:paraId="47DCACC9" w14:textId="45776AE2" w:rsidR="00F464A6" w:rsidRPr="00041BFF" w:rsidRDefault="00F464A6" w:rsidP="00F464A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1BFF">
        <w:rPr>
          <w:rFonts w:ascii="Times New Roman" w:hAnsi="Times New Roman" w:cs="Times New Roman"/>
          <w:sz w:val="24"/>
          <w:szCs w:val="24"/>
          <w:u w:val="single"/>
        </w:rPr>
        <w:t>Materijalni rashodi</w:t>
      </w:r>
      <w:r w:rsidRPr="00041BFF">
        <w:rPr>
          <w:rFonts w:ascii="Times New Roman" w:hAnsi="Times New Roman" w:cs="Times New Roman"/>
          <w:sz w:val="24"/>
          <w:szCs w:val="24"/>
        </w:rPr>
        <w:t xml:space="preserve"> odnose se na rashode za materijal i energiju, rashode za usluge, naknade troškova zaposlenima i ostale nespomenute rashode poslovanja, a planirani su u ukupnom iznosu od </w:t>
      </w:r>
      <w:r w:rsidR="00B011DA">
        <w:rPr>
          <w:rFonts w:ascii="Times New Roman" w:hAnsi="Times New Roman" w:cs="Times New Roman"/>
          <w:sz w:val="24"/>
          <w:szCs w:val="24"/>
        </w:rPr>
        <w:t>5</w:t>
      </w:r>
      <w:r w:rsidR="006E38F2">
        <w:rPr>
          <w:rFonts w:ascii="Times New Roman" w:hAnsi="Times New Roman" w:cs="Times New Roman"/>
          <w:sz w:val="24"/>
          <w:szCs w:val="24"/>
        </w:rPr>
        <w:t>77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6E38F2">
        <w:rPr>
          <w:rFonts w:ascii="Times New Roman" w:hAnsi="Times New Roman" w:cs="Times New Roman"/>
          <w:sz w:val="24"/>
          <w:szCs w:val="24"/>
        </w:rPr>
        <w:t>821</w:t>
      </w:r>
      <w:r w:rsidRPr="00041BFF">
        <w:rPr>
          <w:rFonts w:ascii="Times New Roman" w:hAnsi="Times New Roman" w:cs="Times New Roman"/>
          <w:sz w:val="24"/>
          <w:szCs w:val="24"/>
        </w:rPr>
        <w:t>,</w:t>
      </w:r>
      <w:r w:rsidR="006E38F2">
        <w:rPr>
          <w:rFonts w:ascii="Times New Roman" w:hAnsi="Times New Roman" w:cs="Times New Roman"/>
          <w:sz w:val="24"/>
          <w:szCs w:val="24"/>
        </w:rPr>
        <w:t>00</w:t>
      </w:r>
      <w:r w:rsidRPr="00041BFF">
        <w:rPr>
          <w:rFonts w:ascii="Times New Roman" w:hAnsi="Times New Roman" w:cs="Times New Roman"/>
          <w:sz w:val="24"/>
          <w:szCs w:val="24"/>
        </w:rPr>
        <w:t xml:space="preserve"> eura, što je manje u odnosu na plan za 202</w:t>
      </w:r>
      <w:r w:rsidR="006E38F2">
        <w:rPr>
          <w:rFonts w:ascii="Times New Roman" w:hAnsi="Times New Roman" w:cs="Times New Roman"/>
          <w:sz w:val="24"/>
          <w:szCs w:val="24"/>
        </w:rPr>
        <w:t>5</w:t>
      </w:r>
      <w:r w:rsidRPr="00041BFF">
        <w:rPr>
          <w:rFonts w:ascii="Times New Roman" w:hAnsi="Times New Roman" w:cs="Times New Roman"/>
          <w:sz w:val="24"/>
          <w:szCs w:val="24"/>
        </w:rPr>
        <w:t xml:space="preserve">. godinu kad su planirane u iznosu od </w:t>
      </w:r>
      <w:r w:rsidR="006E38F2">
        <w:rPr>
          <w:rFonts w:ascii="Times New Roman" w:hAnsi="Times New Roman" w:cs="Times New Roman"/>
          <w:sz w:val="24"/>
          <w:szCs w:val="24"/>
        </w:rPr>
        <w:t>726</w:t>
      </w:r>
      <w:r w:rsidRPr="00041BFF">
        <w:rPr>
          <w:rFonts w:ascii="Times New Roman" w:hAnsi="Times New Roman" w:cs="Times New Roman"/>
          <w:sz w:val="24"/>
          <w:szCs w:val="24"/>
        </w:rPr>
        <w:t>.</w:t>
      </w:r>
      <w:r w:rsidR="006E38F2">
        <w:rPr>
          <w:rFonts w:ascii="Times New Roman" w:hAnsi="Times New Roman" w:cs="Times New Roman"/>
          <w:sz w:val="24"/>
          <w:szCs w:val="24"/>
        </w:rPr>
        <w:t>744</w:t>
      </w:r>
      <w:r w:rsidRPr="00041BFF">
        <w:rPr>
          <w:rFonts w:ascii="Times New Roman" w:hAnsi="Times New Roman" w:cs="Times New Roman"/>
          <w:sz w:val="24"/>
          <w:szCs w:val="24"/>
        </w:rPr>
        <w:t>,</w:t>
      </w:r>
      <w:r w:rsidR="006E38F2">
        <w:rPr>
          <w:rFonts w:ascii="Times New Roman" w:hAnsi="Times New Roman" w:cs="Times New Roman"/>
          <w:sz w:val="24"/>
          <w:szCs w:val="24"/>
        </w:rPr>
        <w:t>08</w:t>
      </w:r>
      <w:r w:rsidRPr="00041BFF">
        <w:rPr>
          <w:rFonts w:ascii="Times New Roman" w:hAnsi="Times New Roman" w:cs="Times New Roman"/>
          <w:sz w:val="24"/>
          <w:szCs w:val="24"/>
        </w:rPr>
        <w:t xml:space="preserve"> eura. </w:t>
      </w:r>
      <w:r w:rsidRPr="00041BFF">
        <w:rPr>
          <w:rFonts w:ascii="Times New Roman" w:hAnsi="Times New Roman" w:cs="Times New Roman"/>
          <w:bCs/>
          <w:sz w:val="24"/>
          <w:szCs w:val="24"/>
        </w:rPr>
        <w:t>Projekcijom za 202</w:t>
      </w:r>
      <w:r w:rsidR="006E38F2">
        <w:rPr>
          <w:rFonts w:ascii="Times New Roman" w:hAnsi="Times New Roman" w:cs="Times New Roman"/>
          <w:bCs/>
          <w:sz w:val="24"/>
          <w:szCs w:val="24"/>
        </w:rPr>
        <w:t>7</w:t>
      </w:r>
      <w:r w:rsidRPr="00041BFF">
        <w:rPr>
          <w:rFonts w:ascii="Times New Roman" w:hAnsi="Times New Roman" w:cs="Times New Roman"/>
          <w:bCs/>
          <w:sz w:val="24"/>
          <w:szCs w:val="24"/>
        </w:rPr>
        <w:t xml:space="preserve">. godinu navedeni rashodi planirani su u iznosu od </w:t>
      </w:r>
      <w:r w:rsidR="00B011DA">
        <w:rPr>
          <w:rFonts w:ascii="Times New Roman" w:hAnsi="Times New Roman" w:cs="Times New Roman"/>
          <w:bCs/>
          <w:sz w:val="24"/>
          <w:szCs w:val="24"/>
        </w:rPr>
        <w:t>5</w:t>
      </w:r>
      <w:r w:rsidR="006E38F2">
        <w:rPr>
          <w:rFonts w:ascii="Times New Roman" w:hAnsi="Times New Roman" w:cs="Times New Roman"/>
          <w:bCs/>
          <w:sz w:val="24"/>
          <w:szCs w:val="24"/>
        </w:rPr>
        <w:t>8</w:t>
      </w:r>
      <w:r w:rsidR="00B011DA">
        <w:rPr>
          <w:rFonts w:ascii="Times New Roman" w:hAnsi="Times New Roman" w:cs="Times New Roman"/>
          <w:bCs/>
          <w:sz w:val="24"/>
          <w:szCs w:val="24"/>
        </w:rPr>
        <w:t>6</w:t>
      </w:r>
      <w:r w:rsidRPr="00041BFF">
        <w:rPr>
          <w:rFonts w:ascii="Times New Roman" w:hAnsi="Times New Roman" w:cs="Times New Roman"/>
          <w:bCs/>
          <w:sz w:val="24"/>
          <w:szCs w:val="24"/>
        </w:rPr>
        <w:t>.</w:t>
      </w:r>
      <w:r w:rsidR="006E38F2">
        <w:rPr>
          <w:rFonts w:ascii="Times New Roman" w:hAnsi="Times New Roman" w:cs="Times New Roman"/>
          <w:bCs/>
          <w:sz w:val="24"/>
          <w:szCs w:val="24"/>
        </w:rPr>
        <w:t>488</w:t>
      </w:r>
      <w:r w:rsidRPr="00041BFF">
        <w:rPr>
          <w:rFonts w:ascii="Times New Roman" w:hAnsi="Times New Roman" w:cs="Times New Roman"/>
          <w:bCs/>
          <w:sz w:val="24"/>
          <w:szCs w:val="24"/>
        </w:rPr>
        <w:t>,</w:t>
      </w:r>
      <w:r w:rsidR="006E38F2">
        <w:rPr>
          <w:rFonts w:ascii="Times New Roman" w:hAnsi="Times New Roman" w:cs="Times New Roman"/>
          <w:bCs/>
          <w:sz w:val="24"/>
          <w:szCs w:val="24"/>
        </w:rPr>
        <w:t>32</w:t>
      </w:r>
      <w:r w:rsidRPr="00041BFF">
        <w:rPr>
          <w:rFonts w:ascii="Times New Roman" w:hAnsi="Times New Roman" w:cs="Times New Roman"/>
          <w:bCs/>
          <w:sz w:val="24"/>
          <w:szCs w:val="24"/>
        </w:rPr>
        <w:t xml:space="preserve"> eura, dok su za 202</w:t>
      </w:r>
      <w:r w:rsidR="006E38F2">
        <w:rPr>
          <w:rFonts w:ascii="Times New Roman" w:hAnsi="Times New Roman" w:cs="Times New Roman"/>
          <w:bCs/>
          <w:sz w:val="24"/>
          <w:szCs w:val="24"/>
        </w:rPr>
        <w:t>8</w:t>
      </w:r>
      <w:r w:rsidRPr="00041BFF">
        <w:rPr>
          <w:rFonts w:ascii="Times New Roman" w:hAnsi="Times New Roman" w:cs="Times New Roman"/>
          <w:bCs/>
          <w:sz w:val="24"/>
          <w:szCs w:val="24"/>
        </w:rPr>
        <w:t xml:space="preserve">. godinu planirani u iznosu od </w:t>
      </w:r>
      <w:r w:rsidR="00B011DA">
        <w:rPr>
          <w:rFonts w:ascii="Times New Roman" w:hAnsi="Times New Roman" w:cs="Times New Roman"/>
          <w:bCs/>
          <w:sz w:val="24"/>
          <w:szCs w:val="24"/>
        </w:rPr>
        <w:t>5</w:t>
      </w:r>
      <w:r w:rsidR="006E38F2">
        <w:rPr>
          <w:rFonts w:ascii="Times New Roman" w:hAnsi="Times New Roman" w:cs="Times New Roman"/>
          <w:bCs/>
          <w:sz w:val="24"/>
          <w:szCs w:val="24"/>
        </w:rPr>
        <w:t>9</w:t>
      </w:r>
      <w:r w:rsidR="00B011DA">
        <w:rPr>
          <w:rFonts w:ascii="Times New Roman" w:hAnsi="Times New Roman" w:cs="Times New Roman"/>
          <w:bCs/>
          <w:sz w:val="24"/>
          <w:szCs w:val="24"/>
        </w:rPr>
        <w:t>5</w:t>
      </w:r>
      <w:r w:rsidRPr="00041BFF">
        <w:rPr>
          <w:rFonts w:ascii="Times New Roman" w:hAnsi="Times New Roman" w:cs="Times New Roman"/>
          <w:bCs/>
          <w:sz w:val="24"/>
          <w:szCs w:val="24"/>
        </w:rPr>
        <w:t>.</w:t>
      </w:r>
      <w:r w:rsidR="006E38F2">
        <w:rPr>
          <w:rFonts w:ascii="Times New Roman" w:hAnsi="Times New Roman" w:cs="Times New Roman"/>
          <w:bCs/>
          <w:sz w:val="24"/>
          <w:szCs w:val="24"/>
        </w:rPr>
        <w:t>2</w:t>
      </w:r>
      <w:r w:rsidR="00B011DA">
        <w:rPr>
          <w:rFonts w:ascii="Times New Roman" w:hAnsi="Times New Roman" w:cs="Times New Roman"/>
          <w:bCs/>
          <w:sz w:val="24"/>
          <w:szCs w:val="24"/>
        </w:rPr>
        <w:t>8</w:t>
      </w:r>
      <w:r w:rsidR="006E38F2">
        <w:rPr>
          <w:rFonts w:ascii="Times New Roman" w:hAnsi="Times New Roman" w:cs="Times New Roman"/>
          <w:bCs/>
          <w:sz w:val="24"/>
          <w:szCs w:val="24"/>
        </w:rPr>
        <w:t>5</w:t>
      </w:r>
      <w:r w:rsidRPr="00041BFF">
        <w:rPr>
          <w:rFonts w:ascii="Times New Roman" w:hAnsi="Times New Roman" w:cs="Times New Roman"/>
          <w:bCs/>
          <w:sz w:val="24"/>
          <w:szCs w:val="24"/>
        </w:rPr>
        <w:t>,</w:t>
      </w:r>
      <w:r w:rsidR="006E38F2">
        <w:rPr>
          <w:rFonts w:ascii="Times New Roman" w:hAnsi="Times New Roman" w:cs="Times New Roman"/>
          <w:bCs/>
          <w:sz w:val="24"/>
          <w:szCs w:val="24"/>
        </w:rPr>
        <w:t>87</w:t>
      </w:r>
      <w:r w:rsidRPr="00041BFF">
        <w:rPr>
          <w:rFonts w:ascii="Times New Roman" w:hAnsi="Times New Roman" w:cs="Times New Roman"/>
          <w:bCs/>
          <w:sz w:val="24"/>
          <w:szCs w:val="24"/>
        </w:rPr>
        <w:t xml:space="preserve"> eura. </w:t>
      </w:r>
    </w:p>
    <w:p w14:paraId="77DD6738" w14:textId="77777777" w:rsidR="00F464A6" w:rsidRDefault="00F464A6" w:rsidP="00F464A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CDC523" w14:textId="18AFF440" w:rsidR="0039515A" w:rsidRDefault="0058575B" w:rsidP="0058575B">
      <w:pPr>
        <w:jc w:val="both"/>
        <w:rPr>
          <w:rFonts w:eastAsia="Calibri"/>
        </w:rPr>
      </w:pPr>
      <w:r w:rsidRPr="0058575B">
        <w:rPr>
          <w:rFonts w:ascii="Times New Roman" w:hAnsi="Times New Roman" w:cs="Times New Roman"/>
          <w:b/>
          <w:bCs/>
          <w:sz w:val="24"/>
          <w:szCs w:val="24"/>
        </w:rPr>
        <w:t xml:space="preserve">Rashodi za nabavu nefinancijske imovine </w:t>
      </w:r>
      <w:r w:rsidRPr="0058575B">
        <w:rPr>
          <w:rFonts w:ascii="Times New Roman" w:hAnsi="Times New Roman" w:cs="Times New Roman"/>
          <w:sz w:val="24"/>
          <w:szCs w:val="24"/>
        </w:rPr>
        <w:t xml:space="preserve">planirani su u iznosu od </w:t>
      </w:r>
      <w:r w:rsidR="00CA11E9">
        <w:rPr>
          <w:rFonts w:ascii="Times New Roman" w:hAnsi="Times New Roman" w:cs="Times New Roman"/>
          <w:sz w:val="24"/>
          <w:szCs w:val="24"/>
        </w:rPr>
        <w:t>226</w:t>
      </w:r>
      <w:r w:rsidRPr="0058575B">
        <w:rPr>
          <w:rFonts w:ascii="Times New Roman" w:hAnsi="Times New Roman" w:cs="Times New Roman"/>
          <w:sz w:val="24"/>
          <w:szCs w:val="24"/>
        </w:rPr>
        <w:t>.</w:t>
      </w:r>
      <w:r w:rsidR="00CA11E9">
        <w:rPr>
          <w:rFonts w:ascii="Times New Roman" w:hAnsi="Times New Roman" w:cs="Times New Roman"/>
          <w:sz w:val="24"/>
          <w:szCs w:val="24"/>
        </w:rPr>
        <w:t>500</w:t>
      </w:r>
      <w:r w:rsidRPr="0058575B">
        <w:rPr>
          <w:rFonts w:ascii="Times New Roman" w:hAnsi="Times New Roman" w:cs="Times New Roman"/>
          <w:sz w:val="24"/>
          <w:szCs w:val="24"/>
        </w:rPr>
        <w:t xml:space="preserve">,00 eura, što je </w:t>
      </w:r>
      <w:r>
        <w:rPr>
          <w:rFonts w:ascii="Times New Roman" w:hAnsi="Times New Roman" w:cs="Times New Roman"/>
          <w:sz w:val="24"/>
          <w:szCs w:val="24"/>
        </w:rPr>
        <w:t xml:space="preserve">smanjenje </w:t>
      </w:r>
      <w:r w:rsidRPr="0058575B">
        <w:rPr>
          <w:rFonts w:ascii="Times New Roman" w:hAnsi="Times New Roman" w:cs="Times New Roman"/>
          <w:sz w:val="24"/>
          <w:szCs w:val="24"/>
        </w:rPr>
        <w:t xml:space="preserve">od </w:t>
      </w:r>
      <w:r w:rsidR="00CA11E9">
        <w:rPr>
          <w:rFonts w:ascii="Times New Roman" w:hAnsi="Times New Roman" w:cs="Times New Roman"/>
          <w:sz w:val="24"/>
          <w:szCs w:val="24"/>
        </w:rPr>
        <w:t>175</w:t>
      </w:r>
      <w:r w:rsidRPr="0058575B">
        <w:rPr>
          <w:rFonts w:ascii="Times New Roman" w:hAnsi="Times New Roman" w:cs="Times New Roman"/>
          <w:sz w:val="24"/>
          <w:szCs w:val="24"/>
        </w:rPr>
        <w:t>.</w:t>
      </w:r>
      <w:r w:rsidR="00CA11E9">
        <w:rPr>
          <w:rFonts w:ascii="Times New Roman" w:hAnsi="Times New Roman" w:cs="Times New Roman"/>
          <w:sz w:val="24"/>
          <w:szCs w:val="24"/>
        </w:rPr>
        <w:t>960</w:t>
      </w:r>
      <w:r w:rsidRPr="0058575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58575B">
        <w:rPr>
          <w:rFonts w:ascii="Times New Roman" w:hAnsi="Times New Roman" w:cs="Times New Roman"/>
          <w:sz w:val="24"/>
          <w:szCs w:val="24"/>
        </w:rPr>
        <w:t xml:space="preserve"> eura u odnosu na plan za 202</w:t>
      </w:r>
      <w:r w:rsidR="00CA11E9">
        <w:rPr>
          <w:rFonts w:ascii="Times New Roman" w:hAnsi="Times New Roman" w:cs="Times New Roman"/>
          <w:sz w:val="24"/>
          <w:szCs w:val="24"/>
        </w:rPr>
        <w:t>5</w:t>
      </w:r>
      <w:r w:rsidRPr="0058575B">
        <w:rPr>
          <w:rFonts w:ascii="Times New Roman" w:hAnsi="Times New Roman" w:cs="Times New Roman"/>
          <w:sz w:val="24"/>
          <w:szCs w:val="24"/>
        </w:rPr>
        <w:t xml:space="preserve">. godinu. Navedeni rashodi odnose se 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na nabavu dugotrajne imovine koji se </w:t>
      </w:r>
      <w:r w:rsidR="006D440C">
        <w:rPr>
          <w:rFonts w:ascii="Times New Roman" w:eastAsia="Calibri" w:hAnsi="Times New Roman" w:cs="Times New Roman"/>
          <w:sz w:val="24"/>
          <w:szCs w:val="24"/>
        </w:rPr>
        <w:t xml:space="preserve">planiraju </w:t>
      </w:r>
      <w:r w:rsidRPr="0058575B">
        <w:rPr>
          <w:rFonts w:ascii="Times New Roman" w:eastAsia="Calibri" w:hAnsi="Times New Roman" w:cs="Times New Roman"/>
          <w:sz w:val="24"/>
          <w:szCs w:val="24"/>
        </w:rPr>
        <w:t>financira</w:t>
      </w:r>
      <w:r w:rsidR="006D440C">
        <w:rPr>
          <w:rFonts w:ascii="Times New Roman" w:eastAsia="Calibri" w:hAnsi="Times New Roman" w:cs="Times New Roman"/>
          <w:sz w:val="24"/>
          <w:szCs w:val="24"/>
        </w:rPr>
        <w:t>ti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 iz </w:t>
      </w:r>
      <w:r>
        <w:rPr>
          <w:rFonts w:ascii="Times New Roman" w:eastAsia="Calibri" w:hAnsi="Times New Roman" w:cs="Times New Roman"/>
          <w:sz w:val="24"/>
          <w:szCs w:val="24"/>
        </w:rPr>
        <w:t xml:space="preserve">sredstava </w:t>
      </w:r>
      <w:r w:rsidR="00ED5D07">
        <w:rPr>
          <w:rFonts w:ascii="Times New Roman" w:eastAsia="Calibri" w:hAnsi="Times New Roman" w:cs="Times New Roman"/>
          <w:sz w:val="24"/>
          <w:szCs w:val="24"/>
        </w:rPr>
        <w:t xml:space="preserve">Ministarstva kulture, Zadarske županije  i 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vlastitih </w:t>
      </w:r>
      <w:r w:rsidR="006D440C">
        <w:rPr>
          <w:rFonts w:ascii="Times New Roman" w:eastAsia="Calibri" w:hAnsi="Times New Roman" w:cs="Times New Roman"/>
          <w:sz w:val="24"/>
          <w:szCs w:val="24"/>
        </w:rPr>
        <w:t>sredstava</w:t>
      </w:r>
      <w:r w:rsidR="00ED5D07">
        <w:rPr>
          <w:rFonts w:ascii="Times New Roman" w:eastAsia="Calibri" w:hAnsi="Times New Roman" w:cs="Times New Roman"/>
          <w:sz w:val="24"/>
          <w:szCs w:val="24"/>
        </w:rPr>
        <w:t xml:space="preserve"> ; na dodatna ulaganja na građevinskim objektima koja se </w:t>
      </w:r>
      <w:r w:rsidR="00E946FF">
        <w:rPr>
          <w:rFonts w:ascii="Times New Roman" w:eastAsia="Calibri" w:hAnsi="Times New Roman" w:cs="Times New Roman"/>
          <w:sz w:val="24"/>
          <w:szCs w:val="24"/>
        </w:rPr>
        <w:t xml:space="preserve">planiraju </w:t>
      </w:r>
      <w:r w:rsidR="00ED5D07">
        <w:rPr>
          <w:rFonts w:ascii="Times New Roman" w:eastAsia="Calibri" w:hAnsi="Times New Roman" w:cs="Times New Roman"/>
          <w:sz w:val="24"/>
          <w:szCs w:val="24"/>
        </w:rPr>
        <w:t>financira</w:t>
      </w:r>
      <w:r w:rsidR="00E946FF">
        <w:rPr>
          <w:rFonts w:ascii="Times New Roman" w:eastAsia="Calibri" w:hAnsi="Times New Roman" w:cs="Times New Roman"/>
          <w:sz w:val="24"/>
          <w:szCs w:val="24"/>
        </w:rPr>
        <w:t xml:space="preserve">ti </w:t>
      </w:r>
      <w:r w:rsidR="00ED5D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575B">
        <w:rPr>
          <w:rFonts w:ascii="Times New Roman" w:eastAsia="Calibri" w:hAnsi="Times New Roman" w:cs="Times New Roman"/>
          <w:sz w:val="24"/>
          <w:szCs w:val="24"/>
        </w:rPr>
        <w:t>iz</w:t>
      </w:r>
      <w:r w:rsidR="00ED5D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46FF">
        <w:rPr>
          <w:rFonts w:ascii="Times New Roman" w:eastAsia="Calibri" w:hAnsi="Times New Roman" w:cs="Times New Roman"/>
          <w:sz w:val="24"/>
          <w:szCs w:val="24"/>
        </w:rPr>
        <w:t>sredstava Ministarstva kulture</w:t>
      </w:r>
      <w:r w:rsidR="00ED5D07">
        <w:rPr>
          <w:rFonts w:ascii="Times New Roman" w:eastAsia="Calibri" w:hAnsi="Times New Roman" w:cs="Times New Roman"/>
          <w:sz w:val="24"/>
          <w:szCs w:val="24"/>
        </w:rPr>
        <w:t>.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 Projekcijom za 202</w:t>
      </w:r>
      <w:r w:rsidR="00F90425">
        <w:rPr>
          <w:rFonts w:ascii="Times New Roman" w:eastAsia="Calibri" w:hAnsi="Times New Roman" w:cs="Times New Roman"/>
          <w:sz w:val="24"/>
          <w:szCs w:val="24"/>
        </w:rPr>
        <w:t>7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. godinu planirani su u iznosu od </w:t>
      </w:r>
      <w:r w:rsidR="00453D37">
        <w:rPr>
          <w:rFonts w:ascii="Times New Roman" w:eastAsia="Calibri" w:hAnsi="Times New Roman" w:cs="Times New Roman"/>
          <w:sz w:val="24"/>
          <w:szCs w:val="24"/>
        </w:rPr>
        <w:t>229</w:t>
      </w:r>
      <w:r w:rsidRPr="0058575B">
        <w:rPr>
          <w:rFonts w:ascii="Times New Roman" w:eastAsia="Calibri" w:hAnsi="Times New Roman" w:cs="Times New Roman"/>
          <w:sz w:val="24"/>
          <w:szCs w:val="24"/>
        </w:rPr>
        <w:t>.</w:t>
      </w:r>
      <w:r w:rsidR="00453D37">
        <w:rPr>
          <w:rFonts w:ascii="Times New Roman" w:eastAsia="Calibri" w:hAnsi="Times New Roman" w:cs="Times New Roman"/>
          <w:sz w:val="24"/>
          <w:szCs w:val="24"/>
        </w:rPr>
        <w:t>897</w:t>
      </w:r>
      <w:r w:rsidRPr="0058575B">
        <w:rPr>
          <w:rFonts w:ascii="Times New Roman" w:eastAsia="Calibri" w:hAnsi="Times New Roman" w:cs="Times New Roman"/>
          <w:sz w:val="24"/>
          <w:szCs w:val="24"/>
        </w:rPr>
        <w:t>,</w:t>
      </w:r>
      <w:r w:rsidR="00453D37">
        <w:rPr>
          <w:rFonts w:ascii="Times New Roman" w:eastAsia="Calibri" w:hAnsi="Times New Roman" w:cs="Times New Roman"/>
          <w:sz w:val="24"/>
          <w:szCs w:val="24"/>
        </w:rPr>
        <w:t>50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 eura, a za 202</w:t>
      </w:r>
      <w:r w:rsidR="00453D37">
        <w:rPr>
          <w:rFonts w:ascii="Times New Roman" w:eastAsia="Calibri" w:hAnsi="Times New Roman" w:cs="Times New Roman"/>
          <w:sz w:val="24"/>
          <w:szCs w:val="24"/>
        </w:rPr>
        <w:t>8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. godinu u iznosu od </w:t>
      </w:r>
      <w:r w:rsidR="00453D37">
        <w:rPr>
          <w:rFonts w:ascii="Times New Roman" w:eastAsia="Calibri" w:hAnsi="Times New Roman" w:cs="Times New Roman"/>
          <w:sz w:val="24"/>
          <w:szCs w:val="24"/>
        </w:rPr>
        <w:t>233</w:t>
      </w:r>
      <w:r w:rsidRPr="0058575B">
        <w:rPr>
          <w:rFonts w:ascii="Times New Roman" w:eastAsia="Calibri" w:hAnsi="Times New Roman" w:cs="Times New Roman"/>
          <w:sz w:val="24"/>
          <w:szCs w:val="24"/>
        </w:rPr>
        <w:t>.</w:t>
      </w:r>
      <w:r w:rsidR="00453D37">
        <w:rPr>
          <w:rFonts w:ascii="Times New Roman" w:eastAsia="Calibri" w:hAnsi="Times New Roman" w:cs="Times New Roman"/>
          <w:sz w:val="24"/>
          <w:szCs w:val="24"/>
        </w:rPr>
        <w:t>345</w:t>
      </w:r>
      <w:r w:rsidR="009F0B97">
        <w:rPr>
          <w:rFonts w:ascii="Times New Roman" w:eastAsia="Calibri" w:hAnsi="Times New Roman" w:cs="Times New Roman"/>
          <w:sz w:val="24"/>
          <w:szCs w:val="24"/>
        </w:rPr>
        <w:t>,</w:t>
      </w:r>
      <w:r w:rsidR="00453D37">
        <w:rPr>
          <w:rFonts w:ascii="Times New Roman" w:eastAsia="Calibri" w:hAnsi="Times New Roman" w:cs="Times New Roman"/>
          <w:sz w:val="24"/>
          <w:szCs w:val="24"/>
        </w:rPr>
        <w:t>98</w:t>
      </w:r>
      <w:r w:rsidRPr="0058575B">
        <w:rPr>
          <w:rFonts w:ascii="Times New Roman" w:eastAsia="Calibri" w:hAnsi="Times New Roman" w:cs="Times New Roman"/>
          <w:sz w:val="24"/>
          <w:szCs w:val="24"/>
        </w:rPr>
        <w:t xml:space="preserve"> eura</w:t>
      </w:r>
      <w:r>
        <w:rPr>
          <w:rFonts w:eastAsia="Calibri"/>
        </w:rPr>
        <w:t>.</w:t>
      </w:r>
    </w:p>
    <w:p w14:paraId="08107183" w14:textId="77777777" w:rsidR="0039515A" w:rsidRPr="0039515A" w:rsidRDefault="0058575B" w:rsidP="0039515A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951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515A" w:rsidRPr="0039515A">
        <w:rPr>
          <w:rFonts w:ascii="Times New Roman" w:hAnsi="Times New Roman" w:cs="Times New Roman"/>
          <w:b/>
          <w:bCs/>
          <w:sz w:val="24"/>
          <w:szCs w:val="24"/>
        </w:rPr>
        <w:t>Račun financiranja</w:t>
      </w:r>
    </w:p>
    <w:p w14:paraId="79DF5EFE" w14:textId="77777777" w:rsidR="0039515A" w:rsidRPr="0039515A" w:rsidRDefault="0039515A" w:rsidP="0039515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4C1D27" w14:textId="5640FC50" w:rsidR="0039515A" w:rsidRPr="0039515A" w:rsidRDefault="0039515A" w:rsidP="0039515A">
      <w:pPr>
        <w:jc w:val="both"/>
        <w:rPr>
          <w:rFonts w:ascii="Times New Roman" w:hAnsi="Times New Roman" w:cs="Times New Roman"/>
          <w:sz w:val="24"/>
          <w:szCs w:val="24"/>
        </w:rPr>
      </w:pPr>
      <w:r w:rsidRPr="0039515A">
        <w:rPr>
          <w:rFonts w:ascii="Times New Roman" w:hAnsi="Times New Roman" w:cs="Times New Roman"/>
          <w:sz w:val="24"/>
          <w:szCs w:val="24"/>
        </w:rPr>
        <w:t>Financijskim planom za 202</w:t>
      </w:r>
      <w:r w:rsidR="002379FB">
        <w:rPr>
          <w:rFonts w:ascii="Times New Roman" w:hAnsi="Times New Roman" w:cs="Times New Roman"/>
          <w:sz w:val="24"/>
          <w:szCs w:val="24"/>
        </w:rPr>
        <w:t>6</w:t>
      </w:r>
      <w:r w:rsidRPr="0039515A">
        <w:rPr>
          <w:rFonts w:ascii="Times New Roman" w:hAnsi="Times New Roman" w:cs="Times New Roman"/>
          <w:sz w:val="24"/>
          <w:szCs w:val="24"/>
        </w:rPr>
        <w:t>. godinu i projekcijom za 202</w:t>
      </w:r>
      <w:r w:rsidR="002379F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i 202</w:t>
      </w:r>
      <w:r w:rsidR="002379FB">
        <w:rPr>
          <w:rFonts w:ascii="Times New Roman" w:hAnsi="Times New Roman" w:cs="Times New Roman"/>
          <w:sz w:val="24"/>
          <w:szCs w:val="24"/>
        </w:rPr>
        <w:t>8</w:t>
      </w:r>
      <w:r w:rsidRPr="0039515A">
        <w:rPr>
          <w:rFonts w:ascii="Times New Roman" w:hAnsi="Times New Roman" w:cs="Times New Roman"/>
          <w:sz w:val="24"/>
          <w:szCs w:val="24"/>
        </w:rPr>
        <w:t>. godinu nisu planirani primici od financijske imovine i zaduživanja te izdaci za financijsku imovinu i za otplatu instrumenata zaduživanja.</w:t>
      </w:r>
    </w:p>
    <w:p w14:paraId="6B78BDE6" w14:textId="77777777" w:rsidR="00533AAD" w:rsidRDefault="00533AAD" w:rsidP="00533AAD">
      <w:pPr>
        <w:jc w:val="both"/>
        <w:rPr>
          <w:rFonts w:ascii="Times New Roman" w:hAnsi="Times New Roman" w:cs="Times New Roman"/>
        </w:rPr>
      </w:pPr>
    </w:p>
    <w:p w14:paraId="4CD8E364" w14:textId="37985EC7" w:rsidR="00533AAD" w:rsidRPr="00E95FFA" w:rsidRDefault="00533AAD" w:rsidP="00533AAD">
      <w:pPr>
        <w:jc w:val="both"/>
        <w:rPr>
          <w:rFonts w:ascii="Times New Roman" w:hAnsi="Times New Roman" w:cs="Times New Roman"/>
          <w:sz w:val="24"/>
          <w:szCs w:val="24"/>
        </w:rPr>
      </w:pPr>
      <w:r w:rsidRPr="00E95FFA">
        <w:rPr>
          <w:rFonts w:ascii="Times New Roman" w:hAnsi="Times New Roman" w:cs="Times New Roman"/>
        </w:rPr>
        <w:t>OBRAZLOŽENJE POSEBNOG DIJELA FINANCIJSKOG PLANA</w:t>
      </w:r>
    </w:p>
    <w:p w14:paraId="414C2157" w14:textId="77777777" w:rsidR="00413A86" w:rsidRDefault="00E37F0A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E37F0A">
        <w:rPr>
          <w:rFonts w:ascii="Times New Roman" w:hAnsi="Times New Roman" w:cs="Times New Roman"/>
          <w:b/>
          <w:color w:val="000000"/>
          <w:sz w:val="24"/>
          <w:szCs w:val="24"/>
        </w:rPr>
        <w:t>Narodni muzej Zadar</w:t>
      </w:r>
      <w:r w:rsidR="00600B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14A41">
        <w:rPr>
          <w:rFonts w:ascii="Times New Roman" w:hAnsi="Times New Roman" w:cs="Times New Roman"/>
          <w:color w:val="000000"/>
          <w:sz w:val="24"/>
          <w:szCs w:val="24"/>
        </w:rPr>
        <w:t xml:space="preserve">u sklopu razdjela </w:t>
      </w:r>
      <w:r w:rsidR="006A5418">
        <w:rPr>
          <w:rFonts w:ascii="Times New Roman" w:hAnsi="Times New Roman" w:cs="Times New Roman"/>
          <w:color w:val="000000"/>
          <w:sz w:val="24"/>
          <w:szCs w:val="24"/>
        </w:rPr>
        <w:t xml:space="preserve">proračuna </w:t>
      </w:r>
      <w:r w:rsidR="00314A41">
        <w:rPr>
          <w:rFonts w:ascii="Times New Roman" w:hAnsi="Times New Roman" w:cs="Times New Roman"/>
          <w:color w:val="000000"/>
          <w:sz w:val="24"/>
          <w:szCs w:val="24"/>
        </w:rPr>
        <w:t xml:space="preserve">Zadarske županije </w:t>
      </w:r>
      <w:r w:rsidR="00600B01">
        <w:rPr>
          <w:rFonts w:ascii="Times New Roman" w:hAnsi="Times New Roman" w:cs="Times New Roman"/>
          <w:color w:val="000000"/>
          <w:sz w:val="24"/>
          <w:szCs w:val="24"/>
        </w:rPr>
        <w:t>posluje kroz slijedeće aktivnosti :</w:t>
      </w:r>
    </w:p>
    <w:p w14:paraId="20A7D3C9" w14:textId="77777777" w:rsidR="00600B01" w:rsidRDefault="00600B01" w:rsidP="00600B0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F07F0">
        <w:rPr>
          <w:rFonts w:ascii="Times New Roman" w:hAnsi="Times New Roman" w:cs="Times New Roman"/>
          <w:b/>
          <w:i/>
          <w:sz w:val="24"/>
          <w:szCs w:val="24"/>
        </w:rPr>
        <w:t xml:space="preserve">Djelatnost Narodnog muzeja </w:t>
      </w:r>
    </w:p>
    <w:p w14:paraId="61747CF1" w14:textId="77777777" w:rsidR="00600B01" w:rsidRPr="00BF07F0" w:rsidRDefault="00600B01" w:rsidP="00600B0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F07F0">
        <w:rPr>
          <w:rFonts w:ascii="Times New Roman" w:hAnsi="Times New Roman" w:cs="Times New Roman"/>
          <w:b/>
          <w:i/>
          <w:sz w:val="24"/>
          <w:szCs w:val="24"/>
        </w:rPr>
        <w:t xml:space="preserve">Opremanje poslovnih prostorija </w:t>
      </w:r>
    </w:p>
    <w:p w14:paraId="4CEA08DC" w14:textId="77777777" w:rsidR="00600B01" w:rsidRPr="00600B01" w:rsidRDefault="00600B01" w:rsidP="00600B01">
      <w:pPr>
        <w:rPr>
          <w:rFonts w:ascii="Times New Roman" w:hAnsi="Times New Roman" w:cs="Times New Roman"/>
          <w:i/>
          <w:sz w:val="24"/>
          <w:szCs w:val="24"/>
        </w:rPr>
      </w:pPr>
      <w:r w:rsidRPr="00BF07F0">
        <w:rPr>
          <w:rFonts w:ascii="Times New Roman" w:hAnsi="Times New Roman" w:cs="Times New Roman"/>
          <w:b/>
          <w:i/>
          <w:sz w:val="24"/>
          <w:szCs w:val="24"/>
        </w:rPr>
        <w:t xml:space="preserve">Izložbena djelatnost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600B01">
        <w:rPr>
          <w:rFonts w:ascii="Times New Roman" w:hAnsi="Times New Roman" w:cs="Times New Roman"/>
          <w:sz w:val="24"/>
          <w:szCs w:val="24"/>
        </w:rPr>
        <w:t xml:space="preserve">odjeli i službe Narodnog muzeja Zadar  </w:t>
      </w:r>
      <w:r w:rsidRPr="00600B01">
        <w:rPr>
          <w:rFonts w:ascii="Times New Roman" w:hAnsi="Times New Roman" w:cs="Times New Roman"/>
          <w:i/>
          <w:sz w:val="24"/>
          <w:szCs w:val="24"/>
        </w:rPr>
        <w:t>Pedagoška i Dokumentacijska služba, Odjel Muzej grada Zadra, Galerija umjetnina, Etnološki odjel, Prirodoslovni odjel</w:t>
      </w:r>
    </w:p>
    <w:p w14:paraId="4962BB8F" w14:textId="77777777" w:rsidR="00600B01" w:rsidRDefault="00600B01" w:rsidP="00600B0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F07F0">
        <w:rPr>
          <w:rFonts w:ascii="Times New Roman" w:hAnsi="Times New Roman" w:cs="Times New Roman"/>
          <w:b/>
          <w:i/>
          <w:sz w:val="24"/>
          <w:szCs w:val="24"/>
        </w:rPr>
        <w:t xml:space="preserve">Kneževa palača </w:t>
      </w:r>
    </w:p>
    <w:p w14:paraId="15944B5C" w14:textId="77777777" w:rsidR="00600B01" w:rsidRDefault="00600B01" w:rsidP="00C61107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AA89166" w14:textId="77777777" w:rsidR="00CC5FA7" w:rsidRDefault="00CC5FA7" w:rsidP="00220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F06131" w14:textId="77777777" w:rsidR="00CB6AF0" w:rsidRDefault="00CB6AF0" w:rsidP="00220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02D9E7" w14:textId="77777777" w:rsidR="00CB6AF0" w:rsidRDefault="00CB6AF0" w:rsidP="00220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F2366F" w14:textId="66CD820B" w:rsidR="00220A3B" w:rsidRDefault="00220A3B" w:rsidP="00220A3B">
      <w:pPr>
        <w:jc w:val="both"/>
        <w:rPr>
          <w:rFonts w:ascii="Times New Roman" w:hAnsi="Times New Roman" w:cs="Times New Roman"/>
          <w:sz w:val="24"/>
          <w:szCs w:val="24"/>
        </w:rPr>
      </w:pPr>
      <w:r w:rsidRPr="00220A3B">
        <w:rPr>
          <w:rFonts w:ascii="Times New Roman" w:hAnsi="Times New Roman" w:cs="Times New Roman"/>
          <w:sz w:val="24"/>
          <w:szCs w:val="24"/>
        </w:rPr>
        <w:lastRenderedPageBreak/>
        <w:t>Navedeni program se u cijelosti provodi kroz:</w:t>
      </w:r>
    </w:p>
    <w:p w14:paraId="316FA568" w14:textId="77777777" w:rsidR="00F95637" w:rsidRPr="00F95637" w:rsidRDefault="00F95637" w:rsidP="00F95637">
      <w:pPr>
        <w:jc w:val="both"/>
        <w:rPr>
          <w:rFonts w:ascii="Times New Roman" w:hAnsi="Times New Roman" w:cs="Times New Roman"/>
          <w:b/>
          <w:shd w:val="clear" w:color="auto" w:fill="DDD9C3"/>
        </w:rPr>
      </w:pPr>
      <w:r w:rsidRPr="00F95637">
        <w:rPr>
          <w:rFonts w:ascii="Times New Roman" w:hAnsi="Times New Roman" w:cs="Times New Roman"/>
          <w:b/>
          <w:shd w:val="clear" w:color="auto" w:fill="DDD9C3"/>
        </w:rPr>
        <w:t>Glava 030-02 Narodni muzej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511"/>
        <w:gridCol w:w="1510"/>
        <w:gridCol w:w="1510"/>
        <w:gridCol w:w="1510"/>
        <w:gridCol w:w="1510"/>
      </w:tblGrid>
      <w:tr w:rsidR="00F95637" w:rsidRPr="00F95637" w14:paraId="445BCFF7" w14:textId="77777777" w:rsidTr="00D7685D">
        <w:trPr>
          <w:trHeight w:val="476"/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95FCC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4CE6DC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Plan 2025.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413FEA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Plan 2026.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3DE47A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Procjena 2027.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72E885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Procjena 2028.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4F2C1B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Indeks 2026./2025.</w:t>
            </w:r>
          </w:p>
        </w:tc>
      </w:tr>
      <w:tr w:rsidR="00F95637" w:rsidRPr="00F95637" w14:paraId="06A8802D" w14:textId="77777777" w:rsidTr="00D7685D">
        <w:trPr>
          <w:trHeight w:val="177"/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0D80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030-02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803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2.180.033,08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63FE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1.863.475,00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623" w14:textId="77777777" w:rsidR="00F95637" w:rsidRPr="00F95637" w:rsidRDefault="00F95637" w:rsidP="00D7685D">
            <w:pPr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1.891.427,14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15C3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1.919.798,79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D02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85,48</w:t>
            </w:r>
          </w:p>
        </w:tc>
      </w:tr>
    </w:tbl>
    <w:p w14:paraId="0949E58A" w14:textId="77777777" w:rsidR="00F95637" w:rsidRPr="00F95637" w:rsidRDefault="00F95637" w:rsidP="00F95637">
      <w:pPr>
        <w:jc w:val="both"/>
        <w:rPr>
          <w:rFonts w:ascii="Times New Roman" w:hAnsi="Times New Roman" w:cs="Times New Roman"/>
          <w:b/>
        </w:rPr>
      </w:pPr>
      <w:r w:rsidRPr="00F95637">
        <w:rPr>
          <w:rFonts w:ascii="Times New Roman" w:hAnsi="Times New Roman" w:cs="Times New Roman"/>
          <w:b/>
        </w:rPr>
        <w:t>Program 2101 Muzejsko galerijska djelatnost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511"/>
        <w:gridCol w:w="1510"/>
        <w:gridCol w:w="1510"/>
        <w:gridCol w:w="1510"/>
        <w:gridCol w:w="1510"/>
      </w:tblGrid>
      <w:tr w:rsidR="00F95637" w:rsidRPr="00F95637" w14:paraId="13B730B3" w14:textId="77777777" w:rsidTr="00D7685D">
        <w:trPr>
          <w:trHeight w:val="456"/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F79288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BD5C7A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Plan 2025.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16B8A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Plan 2026.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D78851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Procjena 2027.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955694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Procjena 2028.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274CBA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Indeks 2026./2025.</w:t>
            </w:r>
          </w:p>
        </w:tc>
      </w:tr>
      <w:tr w:rsidR="00F95637" w:rsidRPr="00F95637" w14:paraId="480244D9" w14:textId="77777777" w:rsidTr="00D7685D">
        <w:trPr>
          <w:trHeight w:val="81"/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EE2F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72E4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2.177.783,08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6B5E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1.861.975,00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ED7D" w14:textId="77777777" w:rsidR="00F95637" w:rsidRPr="00F95637" w:rsidRDefault="00F95637" w:rsidP="00D7685D">
            <w:pPr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1.889.904,64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7D18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1.918.253,45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F3C3" w14:textId="77777777" w:rsidR="00F95637" w:rsidRPr="00F95637" w:rsidRDefault="00F95637" w:rsidP="00D7685D">
            <w:pPr>
              <w:jc w:val="center"/>
              <w:rPr>
                <w:rFonts w:ascii="Times New Roman" w:hAnsi="Times New Roman" w:cs="Times New Roman"/>
              </w:rPr>
            </w:pPr>
            <w:r w:rsidRPr="00F95637">
              <w:rPr>
                <w:rFonts w:ascii="Times New Roman" w:hAnsi="Times New Roman" w:cs="Times New Roman"/>
              </w:rPr>
              <w:t>85,50</w:t>
            </w:r>
          </w:p>
        </w:tc>
      </w:tr>
    </w:tbl>
    <w:p w14:paraId="642010BE" w14:textId="77777777" w:rsidR="00F95637" w:rsidRPr="00F95637" w:rsidRDefault="00F95637" w:rsidP="00220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1F0A81" w14:textId="09140AEB" w:rsidR="00220A3B" w:rsidRPr="008D7979" w:rsidRDefault="00533AAD" w:rsidP="00220A3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20A3B" w:rsidRPr="00220A3B">
        <w:rPr>
          <w:rFonts w:ascii="Times New Roman" w:hAnsi="Times New Roman" w:cs="Times New Roman"/>
          <w:sz w:val="24"/>
          <w:szCs w:val="24"/>
        </w:rPr>
        <w:t xml:space="preserve">ktivnost A2101-01 Djelatnost Narodnog muzeja, u kojoj se najveći dio odnosi na plaće i doprinose na plaće zaposlenika Narodnog muzeja, te trošak službenih putovanja i naknada za </w:t>
      </w:r>
      <w:r w:rsidR="00220A3B" w:rsidRPr="008D7979">
        <w:rPr>
          <w:rFonts w:ascii="Times New Roman" w:hAnsi="Times New Roman" w:cs="Times New Roman"/>
        </w:rPr>
        <w:t>prijevoz na posao i s posla.</w:t>
      </w:r>
      <w:r w:rsidRPr="008D7979">
        <w:rPr>
          <w:rFonts w:ascii="Times New Roman" w:hAnsi="Times New Roman" w:cs="Times New Roman"/>
        </w:rPr>
        <w:t>, te ostalih režijskih troškova i usluga</w:t>
      </w:r>
      <w:r w:rsidR="00220A3B" w:rsidRPr="008D7979">
        <w:rPr>
          <w:rFonts w:ascii="Times New Roman" w:hAnsi="Times New Roman" w:cs="Times New Roman"/>
        </w:rPr>
        <w:t xml:space="preserve"> </w:t>
      </w:r>
    </w:p>
    <w:p w14:paraId="6BEDA5F6" w14:textId="77777777" w:rsidR="008D7979" w:rsidRPr="008D7979" w:rsidRDefault="008D7979" w:rsidP="008D7979">
      <w:pPr>
        <w:jc w:val="both"/>
        <w:rPr>
          <w:rFonts w:ascii="Times New Roman" w:hAnsi="Times New Roman" w:cs="Times New Roman"/>
          <w:b/>
        </w:rPr>
      </w:pPr>
      <w:r w:rsidRPr="008D7979">
        <w:rPr>
          <w:rFonts w:ascii="Times New Roman" w:hAnsi="Times New Roman" w:cs="Times New Roman"/>
          <w:b/>
        </w:rPr>
        <w:t>K2101-02 Opremanje poslovnih prostorija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511"/>
        <w:gridCol w:w="1510"/>
        <w:gridCol w:w="1510"/>
        <w:gridCol w:w="1510"/>
        <w:gridCol w:w="1510"/>
      </w:tblGrid>
      <w:tr w:rsidR="008D7979" w:rsidRPr="008D7979" w14:paraId="54F57D1D" w14:textId="77777777" w:rsidTr="008D7979">
        <w:trPr>
          <w:trHeight w:val="432"/>
          <w:jc w:val="center"/>
        </w:trPr>
        <w:tc>
          <w:tcPr>
            <w:tcW w:w="834" w:type="pct"/>
            <w:shd w:val="clear" w:color="auto" w:fill="D9D9D9"/>
          </w:tcPr>
          <w:p w14:paraId="41340413" w14:textId="77777777" w:rsidR="008D7979" w:rsidRPr="008D7979" w:rsidRDefault="008D7979" w:rsidP="00D768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shd w:val="clear" w:color="auto" w:fill="D9D9D9"/>
            <w:vAlign w:val="center"/>
          </w:tcPr>
          <w:p w14:paraId="038D332F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Plan 2025.</w:t>
            </w:r>
          </w:p>
        </w:tc>
        <w:tc>
          <w:tcPr>
            <w:tcW w:w="833" w:type="pct"/>
            <w:shd w:val="clear" w:color="auto" w:fill="D9D9D9"/>
            <w:vAlign w:val="center"/>
          </w:tcPr>
          <w:p w14:paraId="5AF1433A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Plan 2026.</w:t>
            </w:r>
          </w:p>
        </w:tc>
        <w:tc>
          <w:tcPr>
            <w:tcW w:w="833" w:type="pct"/>
            <w:shd w:val="clear" w:color="auto" w:fill="D9D9D9"/>
            <w:vAlign w:val="center"/>
          </w:tcPr>
          <w:p w14:paraId="74ACE7E7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Procjena 2027.</w:t>
            </w:r>
          </w:p>
        </w:tc>
        <w:tc>
          <w:tcPr>
            <w:tcW w:w="833" w:type="pct"/>
            <w:shd w:val="clear" w:color="auto" w:fill="D9D9D9"/>
            <w:vAlign w:val="center"/>
          </w:tcPr>
          <w:p w14:paraId="28496EF9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Procjena 2028.</w:t>
            </w:r>
          </w:p>
        </w:tc>
        <w:tc>
          <w:tcPr>
            <w:tcW w:w="833" w:type="pct"/>
            <w:shd w:val="clear" w:color="auto" w:fill="D9D9D9"/>
            <w:vAlign w:val="center"/>
          </w:tcPr>
          <w:p w14:paraId="24330938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Indeks 2026./2025.</w:t>
            </w:r>
          </w:p>
        </w:tc>
      </w:tr>
      <w:tr w:rsidR="008D7979" w:rsidRPr="008D7979" w14:paraId="7419BA7D" w14:textId="77777777" w:rsidTr="008D7979">
        <w:trPr>
          <w:trHeight w:val="298"/>
          <w:jc w:val="center"/>
        </w:trPr>
        <w:tc>
          <w:tcPr>
            <w:tcW w:w="834" w:type="pct"/>
          </w:tcPr>
          <w:p w14:paraId="68CD9E38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K2101-02</w:t>
            </w:r>
          </w:p>
        </w:tc>
        <w:tc>
          <w:tcPr>
            <w:tcW w:w="834" w:type="pct"/>
          </w:tcPr>
          <w:p w14:paraId="333BBEA2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90.340,00</w:t>
            </w:r>
          </w:p>
        </w:tc>
        <w:tc>
          <w:tcPr>
            <w:tcW w:w="833" w:type="pct"/>
          </w:tcPr>
          <w:p w14:paraId="160D2319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16.500,00</w:t>
            </w:r>
          </w:p>
        </w:tc>
        <w:tc>
          <w:tcPr>
            <w:tcW w:w="833" w:type="pct"/>
          </w:tcPr>
          <w:p w14:paraId="11082C2F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16.747,50</w:t>
            </w:r>
          </w:p>
        </w:tc>
        <w:tc>
          <w:tcPr>
            <w:tcW w:w="833" w:type="pct"/>
          </w:tcPr>
          <w:p w14:paraId="0193C019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16.998,72</w:t>
            </w:r>
          </w:p>
        </w:tc>
        <w:tc>
          <w:tcPr>
            <w:tcW w:w="833" w:type="pct"/>
          </w:tcPr>
          <w:p w14:paraId="1C3D3B54" w14:textId="77777777" w:rsidR="008D7979" w:rsidRPr="008D7979" w:rsidRDefault="008D7979" w:rsidP="00D7685D">
            <w:pPr>
              <w:jc w:val="center"/>
              <w:rPr>
                <w:rFonts w:ascii="Times New Roman" w:hAnsi="Times New Roman" w:cs="Times New Roman"/>
              </w:rPr>
            </w:pPr>
            <w:r w:rsidRPr="008D7979">
              <w:rPr>
                <w:rFonts w:ascii="Times New Roman" w:hAnsi="Times New Roman" w:cs="Times New Roman"/>
              </w:rPr>
              <w:t>18,26</w:t>
            </w:r>
          </w:p>
        </w:tc>
      </w:tr>
    </w:tbl>
    <w:p w14:paraId="76591A86" w14:textId="77777777" w:rsidR="008D7979" w:rsidRPr="00220A3B" w:rsidRDefault="008D7979" w:rsidP="00220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E2C9F5" w14:textId="51727B3D" w:rsidR="00220A3B" w:rsidRDefault="008278C6" w:rsidP="00220A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Aktivnost</w:t>
      </w:r>
      <w:r w:rsidR="00220A3B" w:rsidRPr="00220A3B">
        <w:rPr>
          <w:rFonts w:ascii="Times New Roman" w:hAnsi="Times New Roman" w:cs="Times New Roman"/>
          <w:sz w:val="24"/>
          <w:szCs w:val="24"/>
        </w:rPr>
        <w:t xml:space="preserve"> KP2101-02 Opremanje poslovnih prostorija unutar kojeg su planirani rashodi za nabavu proizvedene dugotrajne imovine, za postrojenja i opremu, knjige, umjetnička djela i ostale izložbene vrijednosti.</w:t>
      </w:r>
    </w:p>
    <w:p w14:paraId="508C5FC8" w14:textId="77777777" w:rsidR="00FF04B8" w:rsidRPr="00FF04B8" w:rsidRDefault="00FF04B8" w:rsidP="00FF04B8">
      <w:pPr>
        <w:jc w:val="both"/>
        <w:rPr>
          <w:rFonts w:ascii="Times New Roman" w:hAnsi="Times New Roman" w:cs="Times New Roman"/>
          <w:b/>
        </w:rPr>
      </w:pPr>
      <w:r w:rsidRPr="00FF04B8">
        <w:rPr>
          <w:rFonts w:ascii="Times New Roman" w:hAnsi="Times New Roman" w:cs="Times New Roman"/>
          <w:b/>
        </w:rPr>
        <w:t>A2101-03 Izložbena djelatnost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"/>
        <w:gridCol w:w="1509"/>
        <w:gridCol w:w="1512"/>
        <w:gridCol w:w="1510"/>
        <w:gridCol w:w="1510"/>
        <w:gridCol w:w="1512"/>
      </w:tblGrid>
      <w:tr w:rsidR="00FF04B8" w:rsidRPr="00FF04B8" w14:paraId="77AF3773" w14:textId="77777777" w:rsidTr="00D7685D">
        <w:trPr>
          <w:trHeight w:val="425"/>
          <w:jc w:val="center"/>
        </w:trPr>
        <w:tc>
          <w:tcPr>
            <w:tcW w:w="833" w:type="pct"/>
            <w:shd w:val="clear" w:color="auto" w:fill="D9D9D9"/>
          </w:tcPr>
          <w:p w14:paraId="06A72E3D" w14:textId="77777777" w:rsidR="00FF04B8" w:rsidRPr="00FF04B8" w:rsidRDefault="00FF04B8" w:rsidP="00D768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pct"/>
            <w:shd w:val="clear" w:color="auto" w:fill="D9D9D9"/>
            <w:vAlign w:val="center"/>
          </w:tcPr>
          <w:p w14:paraId="56A585FE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Plan 2025.</w:t>
            </w:r>
          </w:p>
        </w:tc>
        <w:tc>
          <w:tcPr>
            <w:tcW w:w="834" w:type="pct"/>
            <w:shd w:val="clear" w:color="auto" w:fill="D9D9D9"/>
            <w:vAlign w:val="center"/>
          </w:tcPr>
          <w:p w14:paraId="27124514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Plan 2026.</w:t>
            </w:r>
          </w:p>
        </w:tc>
        <w:tc>
          <w:tcPr>
            <w:tcW w:w="833" w:type="pct"/>
            <w:shd w:val="clear" w:color="auto" w:fill="D9D9D9"/>
            <w:vAlign w:val="center"/>
          </w:tcPr>
          <w:p w14:paraId="02F0E803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Procjena 2027.</w:t>
            </w:r>
          </w:p>
        </w:tc>
        <w:tc>
          <w:tcPr>
            <w:tcW w:w="833" w:type="pct"/>
            <w:shd w:val="clear" w:color="auto" w:fill="D9D9D9"/>
            <w:vAlign w:val="center"/>
          </w:tcPr>
          <w:p w14:paraId="6F016319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Procjena 2028.</w:t>
            </w:r>
          </w:p>
        </w:tc>
        <w:tc>
          <w:tcPr>
            <w:tcW w:w="834" w:type="pct"/>
            <w:shd w:val="clear" w:color="auto" w:fill="D9D9D9"/>
            <w:vAlign w:val="center"/>
          </w:tcPr>
          <w:p w14:paraId="2343B624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Indeks 2026./2025.</w:t>
            </w:r>
          </w:p>
        </w:tc>
      </w:tr>
      <w:tr w:rsidR="00FF04B8" w:rsidRPr="00FF04B8" w14:paraId="57AE19F1" w14:textId="77777777" w:rsidTr="00D7685D">
        <w:trPr>
          <w:trHeight w:val="291"/>
          <w:jc w:val="center"/>
        </w:trPr>
        <w:tc>
          <w:tcPr>
            <w:tcW w:w="833" w:type="pct"/>
          </w:tcPr>
          <w:p w14:paraId="17EF35B5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A2101-03</w:t>
            </w:r>
          </w:p>
        </w:tc>
        <w:tc>
          <w:tcPr>
            <w:tcW w:w="833" w:type="pct"/>
          </w:tcPr>
          <w:p w14:paraId="4EEC2F34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408.613,00</w:t>
            </w:r>
          </w:p>
        </w:tc>
        <w:tc>
          <w:tcPr>
            <w:tcW w:w="834" w:type="pct"/>
          </w:tcPr>
          <w:p w14:paraId="55DBBE8C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345.771,00</w:t>
            </w:r>
          </w:p>
        </w:tc>
        <w:tc>
          <w:tcPr>
            <w:tcW w:w="833" w:type="pct"/>
          </w:tcPr>
          <w:p w14:paraId="6A29E6D6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350.957,57</w:t>
            </w:r>
          </w:p>
        </w:tc>
        <w:tc>
          <w:tcPr>
            <w:tcW w:w="833" w:type="pct"/>
          </w:tcPr>
          <w:p w14:paraId="648981BF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356.222,03</w:t>
            </w:r>
          </w:p>
        </w:tc>
        <w:tc>
          <w:tcPr>
            <w:tcW w:w="834" w:type="pct"/>
          </w:tcPr>
          <w:p w14:paraId="0A436CB5" w14:textId="77777777" w:rsidR="00FF04B8" w:rsidRPr="00FF04B8" w:rsidRDefault="00FF04B8" w:rsidP="00D7685D">
            <w:pPr>
              <w:jc w:val="center"/>
              <w:rPr>
                <w:rFonts w:ascii="Times New Roman" w:hAnsi="Times New Roman" w:cs="Times New Roman"/>
              </w:rPr>
            </w:pPr>
            <w:r w:rsidRPr="00FF04B8">
              <w:rPr>
                <w:rFonts w:ascii="Times New Roman" w:hAnsi="Times New Roman" w:cs="Times New Roman"/>
              </w:rPr>
              <w:t>84,62</w:t>
            </w:r>
          </w:p>
        </w:tc>
      </w:tr>
    </w:tbl>
    <w:p w14:paraId="32920A08" w14:textId="77777777" w:rsidR="0022542A" w:rsidRPr="00FF04B8" w:rsidRDefault="0022542A" w:rsidP="00220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6AA6B4" w14:textId="24DB9087" w:rsidR="00220A3B" w:rsidRDefault="008278C6" w:rsidP="00220A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20A3B" w:rsidRPr="00220A3B">
        <w:rPr>
          <w:rFonts w:ascii="Times New Roman" w:hAnsi="Times New Roman" w:cs="Times New Roman"/>
          <w:sz w:val="24"/>
          <w:szCs w:val="24"/>
        </w:rPr>
        <w:t>ktivnost A2101-03 Izložbena djelatnost u kojoj su planirani rashodi za izložbe u Prirodoslovnom odjelu, Etnološkom odjelu, Galeriji umjetnina i Muzeju grada Zadra.</w:t>
      </w:r>
    </w:p>
    <w:p w14:paraId="31270892" w14:textId="77777777" w:rsidR="00640EB3" w:rsidRDefault="00640EB3" w:rsidP="00640EB3">
      <w:pPr>
        <w:jc w:val="both"/>
        <w:rPr>
          <w:rFonts w:ascii="Times New Roman" w:hAnsi="Times New Roman" w:cs="Times New Roman"/>
          <w:b/>
        </w:rPr>
      </w:pPr>
    </w:p>
    <w:p w14:paraId="7B99EA13" w14:textId="77777777" w:rsidR="00640EB3" w:rsidRDefault="00640EB3" w:rsidP="00640EB3">
      <w:pPr>
        <w:jc w:val="both"/>
        <w:rPr>
          <w:rFonts w:ascii="Times New Roman" w:hAnsi="Times New Roman" w:cs="Times New Roman"/>
          <w:b/>
        </w:rPr>
      </w:pPr>
    </w:p>
    <w:p w14:paraId="0E418585" w14:textId="77777777" w:rsidR="00640EB3" w:rsidRDefault="00640EB3" w:rsidP="00640EB3">
      <w:pPr>
        <w:jc w:val="both"/>
        <w:rPr>
          <w:rFonts w:ascii="Times New Roman" w:hAnsi="Times New Roman" w:cs="Times New Roman"/>
          <w:b/>
        </w:rPr>
      </w:pPr>
    </w:p>
    <w:p w14:paraId="1C1AAA10" w14:textId="77777777" w:rsidR="00640EB3" w:rsidRDefault="00640EB3" w:rsidP="00640EB3">
      <w:pPr>
        <w:jc w:val="both"/>
        <w:rPr>
          <w:rFonts w:ascii="Times New Roman" w:hAnsi="Times New Roman" w:cs="Times New Roman"/>
          <w:b/>
        </w:rPr>
      </w:pPr>
    </w:p>
    <w:p w14:paraId="4733C699" w14:textId="77777777" w:rsidR="00640EB3" w:rsidRDefault="00640EB3" w:rsidP="00640EB3">
      <w:pPr>
        <w:jc w:val="both"/>
        <w:rPr>
          <w:rFonts w:ascii="Times New Roman" w:hAnsi="Times New Roman" w:cs="Times New Roman"/>
          <w:b/>
        </w:rPr>
      </w:pPr>
    </w:p>
    <w:p w14:paraId="1EF11F23" w14:textId="77777777" w:rsidR="00640EB3" w:rsidRDefault="00640EB3" w:rsidP="00640EB3">
      <w:pPr>
        <w:jc w:val="both"/>
        <w:rPr>
          <w:rFonts w:ascii="Times New Roman" w:hAnsi="Times New Roman" w:cs="Times New Roman"/>
          <w:b/>
        </w:rPr>
      </w:pPr>
    </w:p>
    <w:p w14:paraId="0C4058E3" w14:textId="77777777" w:rsidR="00640EB3" w:rsidRDefault="00640EB3" w:rsidP="00640EB3">
      <w:pPr>
        <w:jc w:val="both"/>
        <w:rPr>
          <w:rFonts w:ascii="Times New Roman" w:hAnsi="Times New Roman" w:cs="Times New Roman"/>
          <w:b/>
        </w:rPr>
      </w:pPr>
    </w:p>
    <w:p w14:paraId="55420018" w14:textId="23443F62" w:rsidR="00640EB3" w:rsidRPr="00640EB3" w:rsidRDefault="00640EB3" w:rsidP="00640EB3">
      <w:pPr>
        <w:jc w:val="both"/>
        <w:rPr>
          <w:rFonts w:ascii="Times New Roman" w:hAnsi="Times New Roman" w:cs="Times New Roman"/>
          <w:b/>
        </w:rPr>
      </w:pPr>
      <w:r w:rsidRPr="00640EB3">
        <w:rPr>
          <w:rFonts w:ascii="Times New Roman" w:hAnsi="Times New Roman" w:cs="Times New Roman"/>
          <w:b/>
        </w:rPr>
        <w:lastRenderedPageBreak/>
        <w:t>A2101-05 Kneževa palača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"/>
        <w:gridCol w:w="1509"/>
        <w:gridCol w:w="1512"/>
        <w:gridCol w:w="1510"/>
        <w:gridCol w:w="1510"/>
        <w:gridCol w:w="1512"/>
      </w:tblGrid>
      <w:tr w:rsidR="00640EB3" w:rsidRPr="00640EB3" w14:paraId="6BAF3249" w14:textId="77777777" w:rsidTr="00D7685D">
        <w:trPr>
          <w:trHeight w:val="430"/>
          <w:jc w:val="center"/>
        </w:trPr>
        <w:tc>
          <w:tcPr>
            <w:tcW w:w="833" w:type="pct"/>
            <w:shd w:val="clear" w:color="auto" w:fill="D9D9D9"/>
          </w:tcPr>
          <w:p w14:paraId="3608D6C4" w14:textId="77777777" w:rsidR="00640EB3" w:rsidRPr="00640EB3" w:rsidRDefault="00640EB3" w:rsidP="00D7685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3" w:type="pct"/>
            <w:shd w:val="clear" w:color="auto" w:fill="D9D9D9"/>
            <w:vAlign w:val="center"/>
          </w:tcPr>
          <w:p w14:paraId="0C2400A3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Plan 2025.</w:t>
            </w:r>
          </w:p>
        </w:tc>
        <w:tc>
          <w:tcPr>
            <w:tcW w:w="834" w:type="pct"/>
            <w:shd w:val="clear" w:color="auto" w:fill="D9D9D9"/>
            <w:vAlign w:val="center"/>
          </w:tcPr>
          <w:p w14:paraId="5C39221D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Plan 2026.</w:t>
            </w:r>
          </w:p>
        </w:tc>
        <w:tc>
          <w:tcPr>
            <w:tcW w:w="833" w:type="pct"/>
            <w:shd w:val="clear" w:color="auto" w:fill="D9D9D9"/>
            <w:vAlign w:val="center"/>
          </w:tcPr>
          <w:p w14:paraId="16DE9585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Procjena 2027.</w:t>
            </w:r>
          </w:p>
        </w:tc>
        <w:tc>
          <w:tcPr>
            <w:tcW w:w="833" w:type="pct"/>
            <w:shd w:val="clear" w:color="auto" w:fill="D9D9D9"/>
            <w:vAlign w:val="center"/>
          </w:tcPr>
          <w:p w14:paraId="741AC0C4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Procjena 2028.</w:t>
            </w:r>
          </w:p>
        </w:tc>
        <w:tc>
          <w:tcPr>
            <w:tcW w:w="834" w:type="pct"/>
            <w:shd w:val="clear" w:color="auto" w:fill="D9D9D9"/>
            <w:vAlign w:val="center"/>
          </w:tcPr>
          <w:p w14:paraId="41621AE9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Indeks 2026./2025.</w:t>
            </w:r>
          </w:p>
        </w:tc>
      </w:tr>
      <w:tr w:rsidR="00640EB3" w:rsidRPr="00640EB3" w14:paraId="007E9BC7" w14:textId="77777777" w:rsidTr="00D7685D">
        <w:trPr>
          <w:trHeight w:val="296"/>
          <w:jc w:val="center"/>
        </w:trPr>
        <w:tc>
          <w:tcPr>
            <w:tcW w:w="833" w:type="pct"/>
          </w:tcPr>
          <w:p w14:paraId="3B290BF6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A2101-05</w:t>
            </w:r>
          </w:p>
        </w:tc>
        <w:tc>
          <w:tcPr>
            <w:tcW w:w="833" w:type="pct"/>
            <w:vAlign w:val="center"/>
          </w:tcPr>
          <w:p w14:paraId="30BCB682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359.380,00</w:t>
            </w:r>
          </w:p>
        </w:tc>
        <w:tc>
          <w:tcPr>
            <w:tcW w:w="834" w:type="pct"/>
            <w:vAlign w:val="center"/>
          </w:tcPr>
          <w:p w14:paraId="52B26068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376.175,00</w:t>
            </w:r>
          </w:p>
        </w:tc>
        <w:tc>
          <w:tcPr>
            <w:tcW w:w="833" w:type="pct"/>
            <w:vAlign w:val="center"/>
          </w:tcPr>
          <w:p w14:paraId="2029650D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381.817,63</w:t>
            </w:r>
          </w:p>
        </w:tc>
        <w:tc>
          <w:tcPr>
            <w:tcW w:w="833" w:type="pct"/>
            <w:vAlign w:val="center"/>
          </w:tcPr>
          <w:p w14:paraId="6F167372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387.544,93</w:t>
            </w:r>
          </w:p>
        </w:tc>
        <w:tc>
          <w:tcPr>
            <w:tcW w:w="834" w:type="pct"/>
            <w:vAlign w:val="center"/>
          </w:tcPr>
          <w:p w14:paraId="4B57C071" w14:textId="77777777" w:rsidR="00640EB3" w:rsidRPr="00640EB3" w:rsidRDefault="00640EB3" w:rsidP="00D7685D">
            <w:pPr>
              <w:jc w:val="center"/>
              <w:rPr>
                <w:rFonts w:ascii="Times New Roman" w:hAnsi="Times New Roman" w:cs="Times New Roman"/>
              </w:rPr>
            </w:pPr>
            <w:r w:rsidRPr="00640EB3">
              <w:rPr>
                <w:rFonts w:ascii="Times New Roman" w:hAnsi="Times New Roman" w:cs="Times New Roman"/>
              </w:rPr>
              <w:t>104,67</w:t>
            </w:r>
          </w:p>
        </w:tc>
      </w:tr>
    </w:tbl>
    <w:p w14:paraId="23148EED" w14:textId="77777777" w:rsidR="00B32EA2" w:rsidRPr="00640EB3" w:rsidRDefault="00B32EA2" w:rsidP="00220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8A140C" w14:textId="296AA7A6" w:rsidR="00220A3B" w:rsidRPr="00220A3B" w:rsidRDefault="008278C6" w:rsidP="00220A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20A3B" w:rsidRPr="00220A3B">
        <w:rPr>
          <w:rFonts w:ascii="Times New Roman" w:hAnsi="Times New Roman" w:cs="Times New Roman"/>
          <w:sz w:val="24"/>
          <w:szCs w:val="24"/>
        </w:rPr>
        <w:t>ktivnost A2101-05 Kneževa palača unutar koje su planirani rashodi za zaposlene, te za materijal i usluge, a predviđeni izvor financiranja je najvećim dijelom prihod JLS - Grad Zadar, te vlastiti prihodi ustanove.</w:t>
      </w:r>
    </w:p>
    <w:p w14:paraId="33FE2922" w14:textId="77777777" w:rsidR="00640EB3" w:rsidRDefault="00640EB3" w:rsidP="00220A3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976928" w14:textId="1B9EBE7B" w:rsidR="00642384" w:rsidRDefault="00220A3B" w:rsidP="00220A3B">
      <w:pPr>
        <w:jc w:val="both"/>
        <w:rPr>
          <w:rFonts w:ascii="Times New Roman" w:hAnsi="Times New Roman" w:cs="Times New Roman"/>
          <w:sz w:val="24"/>
          <w:szCs w:val="24"/>
        </w:rPr>
      </w:pPr>
      <w:r w:rsidRPr="00220A3B">
        <w:rPr>
          <w:rFonts w:ascii="Times New Roman" w:hAnsi="Times New Roman" w:cs="Times New Roman"/>
          <w:sz w:val="24"/>
          <w:szCs w:val="24"/>
        </w:rPr>
        <w:t xml:space="preserve">Narodni Muzej Zadar djeluje kao regionalni muzej za područje Zadarske županije sa Područnom etnografskom zbirkom u Velom </w:t>
      </w:r>
      <w:proofErr w:type="spellStart"/>
      <w:r w:rsidRPr="00220A3B">
        <w:rPr>
          <w:rFonts w:ascii="Times New Roman" w:hAnsi="Times New Roman" w:cs="Times New Roman"/>
          <w:sz w:val="24"/>
          <w:szCs w:val="24"/>
        </w:rPr>
        <w:t>Ižu</w:t>
      </w:r>
      <w:proofErr w:type="spellEnd"/>
      <w:r w:rsidRPr="00220A3B">
        <w:rPr>
          <w:rFonts w:ascii="Times New Roman" w:hAnsi="Times New Roman" w:cs="Times New Roman"/>
          <w:sz w:val="24"/>
          <w:szCs w:val="24"/>
        </w:rPr>
        <w:t xml:space="preserve"> i Područnom kulturno - povijesnom zbirkom u Malom </w:t>
      </w:r>
      <w:proofErr w:type="spellStart"/>
      <w:r w:rsidRPr="00220A3B">
        <w:rPr>
          <w:rFonts w:ascii="Times New Roman" w:hAnsi="Times New Roman" w:cs="Times New Roman"/>
          <w:sz w:val="24"/>
          <w:szCs w:val="24"/>
        </w:rPr>
        <w:t>Ižu</w:t>
      </w:r>
      <w:proofErr w:type="spellEnd"/>
      <w:r w:rsidRPr="00220A3B">
        <w:rPr>
          <w:rFonts w:ascii="Times New Roman" w:hAnsi="Times New Roman" w:cs="Times New Roman"/>
          <w:sz w:val="24"/>
          <w:szCs w:val="24"/>
        </w:rPr>
        <w:t xml:space="preserve">. Muzej ima pet odjela i to:  Etnološki odjel, Galeriju umjetnina, Prirodoslovni odjel, Muzej Grada Zadra i Kneževu palaču. Kneževa palača je spomenik kulture iz 13. stoljeća, koji je obnovom sufinanciranom iz EU fondova postao suvremeno opremljen kulturni kompleks i turistička atrakcija koja objedinjuje muzejski prostor, dvorane za privremene izložbe, reprezentativne dvorane uređene u različitim povijesnim stilovima, video galeriju, koncertnu i multimedijalnu dvoranu. </w:t>
      </w:r>
    </w:p>
    <w:p w14:paraId="342FBCDE" w14:textId="472564C3" w:rsidR="00220A3B" w:rsidRPr="00220A3B" w:rsidRDefault="00220A3B" w:rsidP="00220A3B">
      <w:pPr>
        <w:jc w:val="both"/>
        <w:rPr>
          <w:rFonts w:ascii="Times New Roman" w:hAnsi="Times New Roman" w:cs="Times New Roman"/>
          <w:sz w:val="24"/>
          <w:szCs w:val="24"/>
        </w:rPr>
      </w:pPr>
      <w:r w:rsidRPr="00220A3B">
        <w:rPr>
          <w:rFonts w:ascii="Times New Roman" w:hAnsi="Times New Roman" w:cs="Times New Roman"/>
          <w:sz w:val="24"/>
          <w:szCs w:val="24"/>
        </w:rPr>
        <w:t xml:space="preserve">U sklopu Muzeja djeluju: stalni postav, preparatorska radionica, povremene izložbe i knjižnica (samo za stručno osoblje). Muzejska djelatnost obuhvaća: skupljanje, čuvanje i istraživanje civilizacijskih, kulturnih i prirodnih dobara, te njihovu stručnu i znanstvenu obradu i sistematizaciju u zbirke; trajno zaštićivanje muzejske građe, muzejske dokumentacije, muzejskih lokaliteta i nalazišta. </w:t>
      </w:r>
    </w:p>
    <w:p w14:paraId="43A27CA0" w14:textId="77777777" w:rsidR="00C61107" w:rsidRPr="00220A3B" w:rsidRDefault="00C61107" w:rsidP="00C61107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93D22D" w14:textId="77777777" w:rsidR="00BE5593" w:rsidRPr="00220A3B" w:rsidRDefault="00BE5593" w:rsidP="00BE5593">
      <w:pPr>
        <w:tabs>
          <w:tab w:val="left" w:pos="6090"/>
        </w:tabs>
        <w:jc w:val="both"/>
        <w:rPr>
          <w:color w:val="333333"/>
          <w:sz w:val="24"/>
          <w:szCs w:val="24"/>
          <w:shd w:val="clear" w:color="auto" w:fill="FFFFFF"/>
        </w:rPr>
      </w:pPr>
      <w:r w:rsidRPr="00220A3B">
        <w:rPr>
          <w:color w:val="333333"/>
          <w:sz w:val="24"/>
          <w:szCs w:val="24"/>
          <w:shd w:val="clear" w:color="auto" w:fill="FFFFFF"/>
        </w:rPr>
        <w:t xml:space="preserve">       </w:t>
      </w:r>
    </w:p>
    <w:p w14:paraId="00F2F034" w14:textId="77777777" w:rsidR="00BE5593" w:rsidRPr="00220A3B" w:rsidRDefault="00BE5593" w:rsidP="00EC63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F5A4EE" w14:textId="77777777" w:rsidR="00EC6305" w:rsidRPr="00EC6305" w:rsidRDefault="00EC6305" w:rsidP="00EC63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4EE1E" w14:textId="77777777" w:rsidR="00EC6305" w:rsidRPr="00EC6305" w:rsidRDefault="00EC6305" w:rsidP="000C47E6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14:paraId="31EFC7F5" w14:textId="77777777" w:rsidR="003B3CC4" w:rsidRPr="003B3CC4" w:rsidRDefault="003B3CC4" w:rsidP="003B3CC4">
      <w:pPr>
        <w:jc w:val="both"/>
        <w:rPr>
          <w:rFonts w:ascii="Times New Roman" w:hAnsi="Times New Roman" w:cs="Times New Roman"/>
          <w:strike/>
          <w:sz w:val="24"/>
          <w:szCs w:val="24"/>
          <w:lang w:eastAsia="x-none"/>
        </w:rPr>
      </w:pPr>
    </w:p>
    <w:p w14:paraId="56D6BF08" w14:textId="77777777" w:rsidR="003B3CC4" w:rsidRPr="003B3CC4" w:rsidRDefault="003B3CC4" w:rsidP="003B3CC4">
      <w:pPr>
        <w:jc w:val="both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076B80DF" w14:textId="77777777" w:rsidR="00AC5468" w:rsidRPr="00AC5468" w:rsidRDefault="00AC5468" w:rsidP="00AC54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3B9678" w14:textId="77777777" w:rsidR="00AC5468" w:rsidRPr="00AC5468" w:rsidRDefault="00AC5468" w:rsidP="007A0370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30860ED" w14:textId="77777777" w:rsidR="007A0370" w:rsidRDefault="007A0370" w:rsidP="007A0370">
      <w:pPr>
        <w:ind w:left="1140"/>
        <w:jc w:val="both"/>
      </w:pPr>
    </w:p>
    <w:p w14:paraId="737B03B7" w14:textId="77777777"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14:paraId="514A7659" w14:textId="77777777"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14:paraId="30AB1045" w14:textId="77777777"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14:paraId="2D9BFC09" w14:textId="77777777"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14:paraId="5420BE5C" w14:textId="77777777" w:rsidR="00CB2687" w:rsidRDefault="00CB2687">
      <w:pPr>
        <w:rPr>
          <w:rFonts w:ascii="Times New Roman" w:hAnsi="Times New Roman" w:cs="Times New Roman"/>
          <w:b/>
          <w:sz w:val="24"/>
          <w:szCs w:val="24"/>
        </w:rPr>
      </w:pPr>
    </w:p>
    <w:p w14:paraId="0733A824" w14:textId="77777777" w:rsidR="00AC0448" w:rsidRPr="004626F3" w:rsidRDefault="00AC0448">
      <w:pPr>
        <w:rPr>
          <w:rFonts w:ascii="Times New Roman" w:hAnsi="Times New Roman" w:cs="Times New Roman"/>
          <w:b/>
          <w:sz w:val="24"/>
          <w:szCs w:val="24"/>
        </w:rPr>
      </w:pPr>
    </w:p>
    <w:sectPr w:rsidR="00AC0448" w:rsidRPr="004626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543DA"/>
    <w:multiLevelType w:val="hybridMultilevel"/>
    <w:tmpl w:val="6E181FCC"/>
    <w:lvl w:ilvl="0" w:tplc="A28A3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42047"/>
    <w:multiLevelType w:val="multilevel"/>
    <w:tmpl w:val="A112A1E2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2" w15:restartNumberingAfterBreak="0">
    <w:nsid w:val="3F6D74CD"/>
    <w:multiLevelType w:val="hybridMultilevel"/>
    <w:tmpl w:val="85D01AD4"/>
    <w:lvl w:ilvl="0" w:tplc="A17CB4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96A2F9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96A2F96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268B5"/>
    <w:multiLevelType w:val="hybridMultilevel"/>
    <w:tmpl w:val="4F422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C3F7A"/>
    <w:multiLevelType w:val="multilevel"/>
    <w:tmpl w:val="7AFA2986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4" w:hanging="1800"/>
      </w:pPr>
      <w:rPr>
        <w:rFonts w:hint="default"/>
      </w:rPr>
    </w:lvl>
  </w:abstractNum>
  <w:abstractNum w:abstractNumId="5" w15:restartNumberingAfterBreak="0">
    <w:nsid w:val="7F012471"/>
    <w:multiLevelType w:val="multilevel"/>
    <w:tmpl w:val="8370F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num w:numId="1" w16cid:durableId="193428814">
    <w:abstractNumId w:val="0"/>
  </w:num>
  <w:num w:numId="2" w16cid:durableId="1657296008">
    <w:abstractNumId w:val="1"/>
  </w:num>
  <w:num w:numId="3" w16cid:durableId="1025791703">
    <w:abstractNumId w:val="3"/>
  </w:num>
  <w:num w:numId="4" w16cid:durableId="332609608">
    <w:abstractNumId w:val="4"/>
  </w:num>
  <w:num w:numId="5" w16cid:durableId="635376933">
    <w:abstractNumId w:val="5"/>
  </w:num>
  <w:num w:numId="6" w16cid:durableId="901448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D6D"/>
    <w:rsid w:val="000107C6"/>
    <w:rsid w:val="000109AF"/>
    <w:rsid w:val="0001664F"/>
    <w:rsid w:val="00041BFF"/>
    <w:rsid w:val="00047861"/>
    <w:rsid w:val="0005071B"/>
    <w:rsid w:val="00050B7D"/>
    <w:rsid w:val="0005513B"/>
    <w:rsid w:val="00056F61"/>
    <w:rsid w:val="00091D84"/>
    <w:rsid w:val="000963C4"/>
    <w:rsid w:val="000B3D84"/>
    <w:rsid w:val="000B58E2"/>
    <w:rsid w:val="000B784C"/>
    <w:rsid w:val="000C47E6"/>
    <w:rsid w:val="000D2148"/>
    <w:rsid w:val="000E191B"/>
    <w:rsid w:val="000F5B13"/>
    <w:rsid w:val="001040C9"/>
    <w:rsid w:val="00107867"/>
    <w:rsid w:val="001103CE"/>
    <w:rsid w:val="001135A1"/>
    <w:rsid w:val="0011694E"/>
    <w:rsid w:val="0014550A"/>
    <w:rsid w:val="00153115"/>
    <w:rsid w:val="0016002E"/>
    <w:rsid w:val="00163282"/>
    <w:rsid w:val="00185030"/>
    <w:rsid w:val="00185516"/>
    <w:rsid w:val="00197E64"/>
    <w:rsid w:val="001A005C"/>
    <w:rsid w:val="001B0A78"/>
    <w:rsid w:val="001C12F8"/>
    <w:rsid w:val="001C3B8E"/>
    <w:rsid w:val="001C7A32"/>
    <w:rsid w:val="001E3313"/>
    <w:rsid w:val="001E4DF2"/>
    <w:rsid w:val="001E4E27"/>
    <w:rsid w:val="001F0C2D"/>
    <w:rsid w:val="001F1697"/>
    <w:rsid w:val="001F6921"/>
    <w:rsid w:val="00201932"/>
    <w:rsid w:val="00203D56"/>
    <w:rsid w:val="00210018"/>
    <w:rsid w:val="00220A3B"/>
    <w:rsid w:val="0022542A"/>
    <w:rsid w:val="00226A6F"/>
    <w:rsid w:val="00227611"/>
    <w:rsid w:val="00233E88"/>
    <w:rsid w:val="00235A49"/>
    <w:rsid w:val="002379FB"/>
    <w:rsid w:val="0024040D"/>
    <w:rsid w:val="0024060E"/>
    <w:rsid w:val="00251ECF"/>
    <w:rsid w:val="002612BB"/>
    <w:rsid w:val="00274772"/>
    <w:rsid w:val="002847CE"/>
    <w:rsid w:val="002937D9"/>
    <w:rsid w:val="002A0180"/>
    <w:rsid w:val="002A1530"/>
    <w:rsid w:val="002A2D6A"/>
    <w:rsid w:val="002A577B"/>
    <w:rsid w:val="002B3F34"/>
    <w:rsid w:val="002B5B01"/>
    <w:rsid w:val="002B7877"/>
    <w:rsid w:val="002C43E3"/>
    <w:rsid w:val="002C76B0"/>
    <w:rsid w:val="002C7F9E"/>
    <w:rsid w:val="002D6EB2"/>
    <w:rsid w:val="00306500"/>
    <w:rsid w:val="00314A41"/>
    <w:rsid w:val="0032312F"/>
    <w:rsid w:val="003353B0"/>
    <w:rsid w:val="00351D53"/>
    <w:rsid w:val="0036390E"/>
    <w:rsid w:val="00364591"/>
    <w:rsid w:val="00371187"/>
    <w:rsid w:val="0037319F"/>
    <w:rsid w:val="00377A55"/>
    <w:rsid w:val="00394939"/>
    <w:rsid w:val="0039515A"/>
    <w:rsid w:val="003A4CB0"/>
    <w:rsid w:val="003A5415"/>
    <w:rsid w:val="003A6875"/>
    <w:rsid w:val="003B081D"/>
    <w:rsid w:val="003B3CC4"/>
    <w:rsid w:val="003C2BD5"/>
    <w:rsid w:val="003C55EC"/>
    <w:rsid w:val="003D07BC"/>
    <w:rsid w:val="003D290B"/>
    <w:rsid w:val="003E6FEC"/>
    <w:rsid w:val="003F4E52"/>
    <w:rsid w:val="003F6002"/>
    <w:rsid w:val="003F70F3"/>
    <w:rsid w:val="00405FE9"/>
    <w:rsid w:val="00411F97"/>
    <w:rsid w:val="00412599"/>
    <w:rsid w:val="00413A86"/>
    <w:rsid w:val="004152D6"/>
    <w:rsid w:val="00433312"/>
    <w:rsid w:val="004413A2"/>
    <w:rsid w:val="004427B0"/>
    <w:rsid w:val="00453D37"/>
    <w:rsid w:val="00462270"/>
    <w:rsid w:val="004626F3"/>
    <w:rsid w:val="004974CF"/>
    <w:rsid w:val="004A2965"/>
    <w:rsid w:val="004A37EC"/>
    <w:rsid w:val="004B566F"/>
    <w:rsid w:val="004B72A1"/>
    <w:rsid w:val="004C282F"/>
    <w:rsid w:val="004C34E3"/>
    <w:rsid w:val="004C6994"/>
    <w:rsid w:val="004D2487"/>
    <w:rsid w:val="004D56D5"/>
    <w:rsid w:val="004E4DDC"/>
    <w:rsid w:val="00512BD8"/>
    <w:rsid w:val="00526C96"/>
    <w:rsid w:val="005318D5"/>
    <w:rsid w:val="00533AAD"/>
    <w:rsid w:val="005414AD"/>
    <w:rsid w:val="00544C09"/>
    <w:rsid w:val="00546C59"/>
    <w:rsid w:val="00550322"/>
    <w:rsid w:val="00554F60"/>
    <w:rsid w:val="0056533C"/>
    <w:rsid w:val="005679CA"/>
    <w:rsid w:val="005748D1"/>
    <w:rsid w:val="00577417"/>
    <w:rsid w:val="00581D63"/>
    <w:rsid w:val="00582801"/>
    <w:rsid w:val="00582D4A"/>
    <w:rsid w:val="005853CC"/>
    <w:rsid w:val="0058575B"/>
    <w:rsid w:val="00590D0A"/>
    <w:rsid w:val="00592A0F"/>
    <w:rsid w:val="005972AC"/>
    <w:rsid w:val="005B25A8"/>
    <w:rsid w:val="005B477A"/>
    <w:rsid w:val="005B7DCF"/>
    <w:rsid w:val="005C0FA0"/>
    <w:rsid w:val="005C2314"/>
    <w:rsid w:val="005C4467"/>
    <w:rsid w:val="005D0574"/>
    <w:rsid w:val="005D162B"/>
    <w:rsid w:val="005D4127"/>
    <w:rsid w:val="005D572A"/>
    <w:rsid w:val="005E3970"/>
    <w:rsid w:val="005F3F7B"/>
    <w:rsid w:val="005F6ED5"/>
    <w:rsid w:val="005F748A"/>
    <w:rsid w:val="0060076E"/>
    <w:rsid w:val="00600B01"/>
    <w:rsid w:val="00611C37"/>
    <w:rsid w:val="006204EC"/>
    <w:rsid w:val="0063090C"/>
    <w:rsid w:val="00636E67"/>
    <w:rsid w:val="00640EB3"/>
    <w:rsid w:val="00642384"/>
    <w:rsid w:val="00682DD7"/>
    <w:rsid w:val="00692074"/>
    <w:rsid w:val="006A0DE7"/>
    <w:rsid w:val="006A2B30"/>
    <w:rsid w:val="006A5418"/>
    <w:rsid w:val="006A5771"/>
    <w:rsid w:val="006D440C"/>
    <w:rsid w:val="006E18F0"/>
    <w:rsid w:val="006E38F2"/>
    <w:rsid w:val="006E621C"/>
    <w:rsid w:val="006F2B22"/>
    <w:rsid w:val="007009E4"/>
    <w:rsid w:val="00724BDF"/>
    <w:rsid w:val="00734DAF"/>
    <w:rsid w:val="0073754B"/>
    <w:rsid w:val="00743F0E"/>
    <w:rsid w:val="00746772"/>
    <w:rsid w:val="007503D3"/>
    <w:rsid w:val="0075444F"/>
    <w:rsid w:val="00756C7E"/>
    <w:rsid w:val="00761701"/>
    <w:rsid w:val="00762E0E"/>
    <w:rsid w:val="00762EAD"/>
    <w:rsid w:val="00764D62"/>
    <w:rsid w:val="007720B1"/>
    <w:rsid w:val="00774BC3"/>
    <w:rsid w:val="00776870"/>
    <w:rsid w:val="00786F53"/>
    <w:rsid w:val="007A0370"/>
    <w:rsid w:val="007A7773"/>
    <w:rsid w:val="007C0268"/>
    <w:rsid w:val="007C47A0"/>
    <w:rsid w:val="007C638E"/>
    <w:rsid w:val="007C6393"/>
    <w:rsid w:val="007D1FDC"/>
    <w:rsid w:val="007D791D"/>
    <w:rsid w:val="007E144E"/>
    <w:rsid w:val="007E2A25"/>
    <w:rsid w:val="007F2747"/>
    <w:rsid w:val="008033BB"/>
    <w:rsid w:val="00806659"/>
    <w:rsid w:val="00806F52"/>
    <w:rsid w:val="00812135"/>
    <w:rsid w:val="00813BDA"/>
    <w:rsid w:val="0082177E"/>
    <w:rsid w:val="008240BA"/>
    <w:rsid w:val="008278C6"/>
    <w:rsid w:val="00836207"/>
    <w:rsid w:val="00836F86"/>
    <w:rsid w:val="0084154A"/>
    <w:rsid w:val="00844FEB"/>
    <w:rsid w:val="00853F87"/>
    <w:rsid w:val="00861F80"/>
    <w:rsid w:val="00865CD5"/>
    <w:rsid w:val="00867C2F"/>
    <w:rsid w:val="008765BC"/>
    <w:rsid w:val="00880318"/>
    <w:rsid w:val="0088187E"/>
    <w:rsid w:val="008B0EBC"/>
    <w:rsid w:val="008B21E3"/>
    <w:rsid w:val="008D7979"/>
    <w:rsid w:val="008E3453"/>
    <w:rsid w:val="008F2E05"/>
    <w:rsid w:val="00904C40"/>
    <w:rsid w:val="00913D83"/>
    <w:rsid w:val="00914540"/>
    <w:rsid w:val="00916B02"/>
    <w:rsid w:val="009201F4"/>
    <w:rsid w:val="00920715"/>
    <w:rsid w:val="0092323B"/>
    <w:rsid w:val="00924BA7"/>
    <w:rsid w:val="00927E2B"/>
    <w:rsid w:val="0093167C"/>
    <w:rsid w:val="009346BD"/>
    <w:rsid w:val="009441BD"/>
    <w:rsid w:val="009461A3"/>
    <w:rsid w:val="00957261"/>
    <w:rsid w:val="009650AA"/>
    <w:rsid w:val="00965741"/>
    <w:rsid w:val="00974B74"/>
    <w:rsid w:val="00974D6D"/>
    <w:rsid w:val="0098250C"/>
    <w:rsid w:val="00985ED5"/>
    <w:rsid w:val="00985EFA"/>
    <w:rsid w:val="009860AE"/>
    <w:rsid w:val="009865EB"/>
    <w:rsid w:val="009901F0"/>
    <w:rsid w:val="0099041C"/>
    <w:rsid w:val="00990D01"/>
    <w:rsid w:val="00997647"/>
    <w:rsid w:val="009A0690"/>
    <w:rsid w:val="009B5ACB"/>
    <w:rsid w:val="009B743A"/>
    <w:rsid w:val="009D27A0"/>
    <w:rsid w:val="009F0B97"/>
    <w:rsid w:val="009F1BE4"/>
    <w:rsid w:val="009F5E45"/>
    <w:rsid w:val="00A02AE0"/>
    <w:rsid w:val="00A0440E"/>
    <w:rsid w:val="00A1386C"/>
    <w:rsid w:val="00A22ED7"/>
    <w:rsid w:val="00A432A7"/>
    <w:rsid w:val="00A56CD1"/>
    <w:rsid w:val="00A72667"/>
    <w:rsid w:val="00A875D2"/>
    <w:rsid w:val="00A875D5"/>
    <w:rsid w:val="00A95D8A"/>
    <w:rsid w:val="00A97428"/>
    <w:rsid w:val="00AC0448"/>
    <w:rsid w:val="00AC5468"/>
    <w:rsid w:val="00AC64C9"/>
    <w:rsid w:val="00AD7C5F"/>
    <w:rsid w:val="00AE0B49"/>
    <w:rsid w:val="00AE6229"/>
    <w:rsid w:val="00AF1800"/>
    <w:rsid w:val="00AF55CD"/>
    <w:rsid w:val="00AF56E7"/>
    <w:rsid w:val="00AF5BFF"/>
    <w:rsid w:val="00B00E16"/>
    <w:rsid w:val="00B011DA"/>
    <w:rsid w:val="00B10477"/>
    <w:rsid w:val="00B17FFB"/>
    <w:rsid w:val="00B32EA2"/>
    <w:rsid w:val="00B36F17"/>
    <w:rsid w:val="00B40614"/>
    <w:rsid w:val="00B41EE2"/>
    <w:rsid w:val="00B452CF"/>
    <w:rsid w:val="00B470D3"/>
    <w:rsid w:val="00B569DE"/>
    <w:rsid w:val="00B641A0"/>
    <w:rsid w:val="00B65356"/>
    <w:rsid w:val="00B7163A"/>
    <w:rsid w:val="00B754B2"/>
    <w:rsid w:val="00B84DD1"/>
    <w:rsid w:val="00B95D32"/>
    <w:rsid w:val="00BA3264"/>
    <w:rsid w:val="00BB5A77"/>
    <w:rsid w:val="00BB7ECD"/>
    <w:rsid w:val="00BC450C"/>
    <w:rsid w:val="00BC5E3A"/>
    <w:rsid w:val="00BD0A37"/>
    <w:rsid w:val="00BD61F2"/>
    <w:rsid w:val="00BE2DB1"/>
    <w:rsid w:val="00BE2EB1"/>
    <w:rsid w:val="00BE5593"/>
    <w:rsid w:val="00BF07F0"/>
    <w:rsid w:val="00BF7D1C"/>
    <w:rsid w:val="00C0130C"/>
    <w:rsid w:val="00C07EC9"/>
    <w:rsid w:val="00C20A30"/>
    <w:rsid w:val="00C35C67"/>
    <w:rsid w:val="00C61107"/>
    <w:rsid w:val="00C67E63"/>
    <w:rsid w:val="00C74B12"/>
    <w:rsid w:val="00C834F8"/>
    <w:rsid w:val="00C86A48"/>
    <w:rsid w:val="00C86F31"/>
    <w:rsid w:val="00C926A6"/>
    <w:rsid w:val="00C97995"/>
    <w:rsid w:val="00CA098D"/>
    <w:rsid w:val="00CA11E9"/>
    <w:rsid w:val="00CB2687"/>
    <w:rsid w:val="00CB6AF0"/>
    <w:rsid w:val="00CC3CAE"/>
    <w:rsid w:val="00CC5FA7"/>
    <w:rsid w:val="00CE0F70"/>
    <w:rsid w:val="00CE3BEC"/>
    <w:rsid w:val="00CE7F05"/>
    <w:rsid w:val="00CF1C09"/>
    <w:rsid w:val="00CF659D"/>
    <w:rsid w:val="00D003C1"/>
    <w:rsid w:val="00D228C4"/>
    <w:rsid w:val="00D3346B"/>
    <w:rsid w:val="00D46DAE"/>
    <w:rsid w:val="00D53FC6"/>
    <w:rsid w:val="00D6160B"/>
    <w:rsid w:val="00D631E3"/>
    <w:rsid w:val="00D82E32"/>
    <w:rsid w:val="00D847EF"/>
    <w:rsid w:val="00D91EED"/>
    <w:rsid w:val="00D949F0"/>
    <w:rsid w:val="00D95205"/>
    <w:rsid w:val="00D96481"/>
    <w:rsid w:val="00DA218C"/>
    <w:rsid w:val="00DA7276"/>
    <w:rsid w:val="00DE44F8"/>
    <w:rsid w:val="00DE7D66"/>
    <w:rsid w:val="00E21CF5"/>
    <w:rsid w:val="00E31BB4"/>
    <w:rsid w:val="00E33E9B"/>
    <w:rsid w:val="00E36116"/>
    <w:rsid w:val="00E37F0A"/>
    <w:rsid w:val="00E507D1"/>
    <w:rsid w:val="00E51842"/>
    <w:rsid w:val="00E536AC"/>
    <w:rsid w:val="00E566D2"/>
    <w:rsid w:val="00E611B0"/>
    <w:rsid w:val="00E627EA"/>
    <w:rsid w:val="00E6345C"/>
    <w:rsid w:val="00E85CB6"/>
    <w:rsid w:val="00E86B20"/>
    <w:rsid w:val="00E91DB3"/>
    <w:rsid w:val="00E946FF"/>
    <w:rsid w:val="00E95FFA"/>
    <w:rsid w:val="00EA13E3"/>
    <w:rsid w:val="00EA2756"/>
    <w:rsid w:val="00EC6305"/>
    <w:rsid w:val="00EC7F86"/>
    <w:rsid w:val="00ED4403"/>
    <w:rsid w:val="00ED5D07"/>
    <w:rsid w:val="00EE2BE0"/>
    <w:rsid w:val="00EE79BC"/>
    <w:rsid w:val="00EF3F93"/>
    <w:rsid w:val="00F0143A"/>
    <w:rsid w:val="00F01D73"/>
    <w:rsid w:val="00F1145F"/>
    <w:rsid w:val="00F17E72"/>
    <w:rsid w:val="00F242DE"/>
    <w:rsid w:val="00F2708F"/>
    <w:rsid w:val="00F31B28"/>
    <w:rsid w:val="00F45D23"/>
    <w:rsid w:val="00F46377"/>
    <w:rsid w:val="00F464A6"/>
    <w:rsid w:val="00F5356C"/>
    <w:rsid w:val="00F63EEA"/>
    <w:rsid w:val="00F64310"/>
    <w:rsid w:val="00F74A4F"/>
    <w:rsid w:val="00F8321D"/>
    <w:rsid w:val="00F90425"/>
    <w:rsid w:val="00F95637"/>
    <w:rsid w:val="00F95CD2"/>
    <w:rsid w:val="00F97859"/>
    <w:rsid w:val="00F97DAC"/>
    <w:rsid w:val="00FA1D5F"/>
    <w:rsid w:val="00FA3A92"/>
    <w:rsid w:val="00FB0426"/>
    <w:rsid w:val="00FC4781"/>
    <w:rsid w:val="00FC50CB"/>
    <w:rsid w:val="00FD2BE0"/>
    <w:rsid w:val="00FD749B"/>
    <w:rsid w:val="00FE2127"/>
    <w:rsid w:val="00FE4681"/>
    <w:rsid w:val="00FF04B8"/>
    <w:rsid w:val="00FF3F44"/>
    <w:rsid w:val="00FF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ED4DC"/>
  <w15:chartTrackingRefBased/>
  <w15:docId w15:val="{518423B2-58D0-4F96-B847-C0C8BA62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86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F31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20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6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1416</Words>
  <Characters>8075</Characters>
  <Application>Microsoft Office Word</Application>
  <DocSecurity>0</DocSecurity>
  <Lines>67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nmzadar@outlook.com</cp:lastModifiedBy>
  <cp:revision>43</cp:revision>
  <cp:lastPrinted>2020-10-27T07:16:00Z</cp:lastPrinted>
  <dcterms:created xsi:type="dcterms:W3CDTF">2025-11-24T06:29:00Z</dcterms:created>
  <dcterms:modified xsi:type="dcterms:W3CDTF">2025-12-16T06:25:00Z</dcterms:modified>
</cp:coreProperties>
</file>